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36CA8">
      <w:pPr>
        <w:pStyle w:val="7"/>
        <w:spacing w:after="148" w:line="240" w:lineRule="auto"/>
        <w:jc w:val="both"/>
        <w:rPr>
          <w:rFonts w:hint="eastAsia" w:ascii="方正仿宋_GBK" w:eastAsia="方正仿宋_GBK"/>
          <w:sz w:val="28"/>
          <w:szCs w:val="28"/>
        </w:rPr>
      </w:pPr>
      <w:r>
        <w:rPr>
          <w:rFonts w:hint="eastAsia" w:ascii="方正仿宋_GBK" w:eastAsia="方正仿宋_GBK"/>
          <w:sz w:val="28"/>
          <w:szCs w:val="28"/>
        </w:rPr>
        <w:t>附件1</w:t>
      </w:r>
    </w:p>
    <w:p w14:paraId="198064C7">
      <w:pPr>
        <w:pStyle w:val="7"/>
        <w:spacing w:after="148" w:line="240" w:lineRule="auto"/>
        <w:ind w:firstLine="6606" w:firstLineChars="700"/>
        <w:jc w:val="both"/>
        <w:rPr>
          <w:color w:val="auto"/>
          <w:sz w:val="94"/>
          <w:szCs w:val="94"/>
          <w:lang w:eastAsia="zh-CN"/>
        </w:rPr>
      </w:pPr>
      <w:r>
        <w:rPr>
          <w:rFonts w:hint="eastAsia" w:ascii="Times New Roman" w:hAnsi="Times New Roman" w:cs="Times New Roman"/>
          <w:b/>
          <w:bCs/>
          <w:color w:val="auto"/>
          <w:sz w:val="94"/>
          <w:szCs w:val="94"/>
          <w:lang w:val="en-US" w:eastAsia="zh-CN"/>
        </w:rPr>
        <w:t>T/HB</w:t>
      </w:r>
    </w:p>
    <w:p w14:paraId="5507860A">
      <w:pPr>
        <w:pStyle w:val="7"/>
        <w:spacing w:after="110" w:line="240" w:lineRule="auto"/>
        <w:ind w:firstLine="0"/>
        <w:jc w:val="distribute"/>
        <w:rPr>
          <w:rFonts w:ascii="黑体" w:hAnsi="黑体" w:eastAsia="黑体"/>
          <w:b/>
          <w:bCs/>
          <w:color w:val="auto"/>
          <w:sz w:val="52"/>
          <w:szCs w:val="52"/>
          <w:lang w:val="en-US" w:eastAsia="zh-CN"/>
        </w:rPr>
      </w:pPr>
      <w:r>
        <w:rPr>
          <w:rFonts w:hint="eastAsia" w:ascii="黑体" w:hAnsi="黑体" w:eastAsia="黑体" w:cs="方正黑体_GBK"/>
          <w:color w:val="auto"/>
          <w:sz w:val="52"/>
          <w:szCs w:val="52"/>
          <w:lang w:val="en-US" w:eastAsia="zh-CN"/>
        </w:rPr>
        <w:t>湖北省标准化学会</w:t>
      </w:r>
      <w:r>
        <w:rPr>
          <w:rFonts w:hint="eastAsia" w:ascii="黑体" w:hAnsi="黑体" w:eastAsia="黑体" w:cs="方正黑体_GBK"/>
          <w:color w:val="auto"/>
          <w:sz w:val="52"/>
          <w:szCs w:val="52"/>
          <w:lang w:eastAsia="zh-CN"/>
        </w:rPr>
        <w:t>团体</w:t>
      </w:r>
      <w:r>
        <w:rPr>
          <w:rFonts w:hint="eastAsia" w:ascii="黑体" w:hAnsi="黑体" w:eastAsia="黑体" w:cs="方正黑体_GBK"/>
          <w:color w:val="auto"/>
          <w:sz w:val="52"/>
          <w:szCs w:val="52"/>
          <w:lang w:val="en-US" w:eastAsia="zh-CN"/>
        </w:rPr>
        <w:t>标准</w:t>
      </w:r>
    </w:p>
    <w:p w14:paraId="40E9D195">
      <w:pPr>
        <w:pStyle w:val="7"/>
        <w:tabs>
          <w:tab w:val="left" w:pos="9360"/>
        </w:tabs>
        <w:spacing w:after="2721" w:line="240" w:lineRule="auto"/>
        <w:ind w:right="-12" w:firstLine="0"/>
        <w:jc w:val="right"/>
        <w:rPr>
          <w:rFonts w:ascii="黑体" w:hAnsi="黑体" w:eastAsia="黑体" w:cstheme="minorBidi"/>
          <w:color w:val="auto"/>
          <w:kern w:val="2"/>
          <w:sz w:val="28"/>
          <w:szCs w:val="28"/>
          <w:lang w:val="en-US" w:eastAsia="zh-CN" w:bidi="ar-SA"/>
        </w:rPr>
      </w:pPr>
      <w:bookmarkStart w:id="35" w:name="_GoBack"/>
      <w:bookmarkEnd w:id="35"/>
      <w:r>
        <w:rPr>
          <w:rFonts w:ascii="黑体" w:hAnsi="黑体" w:eastAsia="黑体"/>
          <w:color w:val="auto"/>
          <w:sz w:val="28"/>
          <w:szCs w:val="28"/>
          <w:lang w:eastAsia="zh-CN" w:bidi="ar-SA"/>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1866265</wp:posOffset>
                </wp:positionV>
                <wp:extent cx="6174105" cy="2256790"/>
                <wp:effectExtent l="0" t="0" r="17145" b="1016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74105" cy="2256790"/>
                        </a:xfrm>
                        <a:prstGeom prst="rect">
                          <a:avLst/>
                        </a:prstGeom>
                        <a:solidFill>
                          <a:srgbClr val="FFFFFF"/>
                        </a:solidFill>
                        <a:ln>
                          <a:noFill/>
                        </a:ln>
                        <a:effectLst/>
                      </wps:spPr>
                      <wps:txbx>
                        <w:txbxContent>
                          <w:p w14:paraId="490FA97E">
                            <w:pPr>
                              <w:spacing w:afterLines="100"/>
                              <w:jc w:val="center"/>
                              <w:rPr>
                                <w:rFonts w:hint="eastAsia" w:ascii="黑体" w:hAnsi="黑体" w:eastAsia="黑体"/>
                                <w:bCs/>
                                <w:spacing w:val="3"/>
                                <w:w w:val="85"/>
                                <w:sz w:val="52"/>
                                <w:szCs w:val="52"/>
                                <w:lang w:eastAsia="zh-CN"/>
                              </w:rPr>
                            </w:pPr>
                            <w:r>
                              <w:rPr>
                                <w:rFonts w:hint="eastAsia" w:ascii="黑体" w:hAnsi="黑体" w:eastAsia="黑体"/>
                                <w:bCs/>
                                <w:spacing w:val="3"/>
                                <w:w w:val="85"/>
                                <w:sz w:val="52"/>
                                <w:szCs w:val="52"/>
                                <w:lang w:eastAsia="zh-CN"/>
                              </w:rPr>
                              <w:t>保健食品销售作业指南</w:t>
                            </w:r>
                          </w:p>
                          <w:p w14:paraId="5141DBEB">
                            <w:pPr>
                              <w:spacing w:afterLines="100"/>
                              <w:jc w:val="center"/>
                              <w:rPr>
                                <w:rFonts w:hint="eastAsia" w:ascii="黑体" w:hAnsi="黑体" w:eastAsia="黑体"/>
                                <w:bCs/>
                                <w:spacing w:val="3"/>
                                <w:w w:val="85"/>
                                <w:sz w:val="52"/>
                                <w:szCs w:val="52"/>
                                <w:lang w:eastAsia="zh-CN"/>
                              </w:rPr>
                            </w:pPr>
                            <w:r>
                              <w:rPr>
                                <w:rFonts w:hint="eastAsia" w:ascii="黑体" w:hAnsi="黑体" w:eastAsia="黑体"/>
                                <w:bCs/>
                                <w:spacing w:val="3"/>
                                <w:w w:val="85"/>
                                <w:sz w:val="52"/>
                                <w:szCs w:val="52"/>
                                <w:lang w:eastAsia="zh-CN"/>
                              </w:rPr>
                              <w:t>（</w:t>
                            </w:r>
                            <w:r>
                              <w:rPr>
                                <w:rFonts w:hint="eastAsia" w:ascii="黑体" w:hAnsi="黑体" w:eastAsia="黑体"/>
                                <w:bCs/>
                                <w:spacing w:val="3"/>
                                <w:w w:val="85"/>
                                <w:sz w:val="52"/>
                                <w:szCs w:val="52"/>
                                <w:lang w:val="en-US" w:eastAsia="zh-CN"/>
                              </w:rPr>
                              <w:t>征求意见稿</w:t>
                            </w:r>
                            <w:r>
                              <w:rPr>
                                <w:rFonts w:hint="eastAsia" w:ascii="黑体" w:hAnsi="黑体" w:eastAsia="黑体"/>
                                <w:bCs/>
                                <w:spacing w:val="3"/>
                                <w:w w:val="85"/>
                                <w:sz w:val="52"/>
                                <w:szCs w:val="52"/>
                                <w:lang w:eastAsia="zh-CN"/>
                              </w:rPr>
                              <w:t>）</w:t>
                            </w:r>
                          </w:p>
                          <w:p w14:paraId="14A5C363">
                            <w:pPr>
                              <w:spacing w:afterLines="100"/>
                              <w:jc w:val="center"/>
                              <w:rPr>
                                <w:rFonts w:eastAsia="宋体"/>
                                <w:color w:val="auto"/>
                                <w:sz w:val="52"/>
                                <w:szCs w:val="52"/>
                                <w:lang w:eastAsia="zh-CN"/>
                              </w:rPr>
                            </w:pPr>
                            <w:r>
                              <w:rPr>
                                <w:rFonts w:eastAsia="宋体"/>
                                <w:color w:val="auto"/>
                                <w:sz w:val="52"/>
                                <w:szCs w:val="52"/>
                                <w:lang w:eastAsia="zh-CN"/>
                              </w:rPr>
                              <w:t>Guidelines for the sale of health food products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pt;margin-top:146.95pt;height:177.7pt;width:486.15pt;z-index:251660288;mso-width-relative:page;mso-height-relative:page;" fillcolor="#FFFFFF" filled="t" stroked="f" coordsize="21600,21600" o:gfxdata="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6jMqnZAAAACgEAAA8AAAAAAAAAAQAgAAAAIgAAAGRycy9kb3ducmV2Lnht&#10;bFBLAQIUABQAAAAIAIdO4kBlgrnyMQIAAE0EAAAOAAAAAAAAAAEAIAAAACgBAABkcnMvZTJvRG9j&#10;LnhtbFBLBQYAAAAABgAGAFkBAADLBQAAAAA=&#10;">
                <v:fill on="t" focussize="0,0"/>
                <v:stroke on="f"/>
                <v:imagedata o:title=""/>
                <o:lock v:ext="edit" aspectratio="f"/>
                <v:textbox>
                  <w:txbxContent>
                    <w:p w14:paraId="490FA97E">
                      <w:pPr>
                        <w:spacing w:afterLines="100"/>
                        <w:jc w:val="center"/>
                        <w:rPr>
                          <w:rFonts w:hint="eastAsia" w:ascii="黑体" w:hAnsi="黑体" w:eastAsia="黑体"/>
                          <w:bCs/>
                          <w:spacing w:val="3"/>
                          <w:w w:val="85"/>
                          <w:sz w:val="52"/>
                          <w:szCs w:val="52"/>
                          <w:lang w:eastAsia="zh-CN"/>
                        </w:rPr>
                      </w:pPr>
                      <w:r>
                        <w:rPr>
                          <w:rFonts w:hint="eastAsia" w:ascii="黑体" w:hAnsi="黑体" w:eastAsia="黑体"/>
                          <w:bCs/>
                          <w:spacing w:val="3"/>
                          <w:w w:val="85"/>
                          <w:sz w:val="52"/>
                          <w:szCs w:val="52"/>
                          <w:lang w:eastAsia="zh-CN"/>
                        </w:rPr>
                        <w:t>保健食品销售作业指南</w:t>
                      </w:r>
                    </w:p>
                    <w:p w14:paraId="5141DBEB">
                      <w:pPr>
                        <w:spacing w:afterLines="100"/>
                        <w:jc w:val="center"/>
                        <w:rPr>
                          <w:rFonts w:hint="eastAsia" w:ascii="黑体" w:hAnsi="黑体" w:eastAsia="黑体"/>
                          <w:bCs/>
                          <w:spacing w:val="3"/>
                          <w:w w:val="85"/>
                          <w:sz w:val="52"/>
                          <w:szCs w:val="52"/>
                          <w:lang w:eastAsia="zh-CN"/>
                        </w:rPr>
                      </w:pPr>
                      <w:r>
                        <w:rPr>
                          <w:rFonts w:hint="eastAsia" w:ascii="黑体" w:hAnsi="黑体" w:eastAsia="黑体"/>
                          <w:bCs/>
                          <w:spacing w:val="3"/>
                          <w:w w:val="85"/>
                          <w:sz w:val="52"/>
                          <w:szCs w:val="52"/>
                          <w:lang w:eastAsia="zh-CN"/>
                        </w:rPr>
                        <w:t>（</w:t>
                      </w:r>
                      <w:r>
                        <w:rPr>
                          <w:rFonts w:hint="eastAsia" w:ascii="黑体" w:hAnsi="黑体" w:eastAsia="黑体"/>
                          <w:bCs/>
                          <w:spacing w:val="3"/>
                          <w:w w:val="85"/>
                          <w:sz w:val="52"/>
                          <w:szCs w:val="52"/>
                          <w:lang w:val="en-US" w:eastAsia="zh-CN"/>
                        </w:rPr>
                        <w:t>征求意见稿</w:t>
                      </w:r>
                      <w:r>
                        <w:rPr>
                          <w:rFonts w:hint="eastAsia" w:ascii="黑体" w:hAnsi="黑体" w:eastAsia="黑体"/>
                          <w:bCs/>
                          <w:spacing w:val="3"/>
                          <w:w w:val="85"/>
                          <w:sz w:val="52"/>
                          <w:szCs w:val="52"/>
                          <w:lang w:eastAsia="zh-CN"/>
                        </w:rPr>
                        <w:t>）</w:t>
                      </w:r>
                    </w:p>
                    <w:p w14:paraId="14A5C363">
                      <w:pPr>
                        <w:spacing w:afterLines="100"/>
                        <w:jc w:val="center"/>
                        <w:rPr>
                          <w:rFonts w:eastAsia="宋体"/>
                          <w:color w:val="auto"/>
                          <w:sz w:val="52"/>
                          <w:szCs w:val="52"/>
                          <w:lang w:eastAsia="zh-CN"/>
                        </w:rPr>
                      </w:pPr>
                      <w:r>
                        <w:rPr>
                          <w:rFonts w:eastAsia="宋体"/>
                          <w:color w:val="auto"/>
                          <w:sz w:val="52"/>
                          <w:szCs w:val="52"/>
                          <w:lang w:eastAsia="zh-CN"/>
                        </w:rPr>
                        <w:t>Guidelines for the sale of health food products</w:t>
                      </w:r>
                    </w:p>
                  </w:txbxContent>
                </v:textbox>
              </v:shape>
            </w:pict>
          </mc:Fallback>
        </mc:AlternateContent>
      </w:r>
      <w:r>
        <w:rPr>
          <w:rFonts w:ascii="黑体" w:hAnsi="黑体" w:eastAsia="黑体" w:cstheme="minorBidi"/>
          <w:color w:val="auto"/>
          <w:kern w:val="2"/>
          <w:sz w:val="28"/>
          <w:szCs w:val="28"/>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4445</wp:posOffset>
                </wp:positionH>
                <wp:positionV relativeFrom="paragraph">
                  <wp:posOffset>333375</wp:posOffset>
                </wp:positionV>
                <wp:extent cx="6120130" cy="9525"/>
                <wp:effectExtent l="0" t="0" r="0" b="0"/>
                <wp:wrapNone/>
                <wp:docPr id="1" name="组合 1"/>
                <wp:cNvGraphicFramePr/>
                <a:graphic xmlns:a="http://schemas.openxmlformats.org/drawingml/2006/main">
                  <a:graphicData uri="http://schemas.microsoft.com/office/word/2010/wordprocessingGroup">
                    <wpg:wgp>
                      <wpg:cNvGrpSpPr/>
                      <wpg:grpSpPr>
                        <a:xfrm>
                          <a:off x="0" y="0"/>
                          <a:ext cx="6120130" cy="9525"/>
                          <a:chOff x="0" y="0"/>
                          <a:chExt cx="9666" cy="15203"/>
                        </a:xfrm>
                        <a:effectLst/>
                      </wpg:grpSpPr>
                      <wps:wsp>
                        <wps:cNvPr id="955162999" name="Line 5"/>
                        <wps:cNvCnPr>
                          <a:cxnSpLocks noChangeShapeType="1"/>
                        </wps:cNvCnPr>
                        <wps:spPr bwMode="auto">
                          <a:xfrm>
                            <a:off x="0" y="7"/>
                            <a:ext cx="9665" cy="0"/>
                          </a:xfrm>
                          <a:prstGeom prst="line">
                            <a:avLst/>
                          </a:prstGeom>
                          <a:noFill/>
                          <a:ln w="9149">
                            <a:solidFill>
                              <a:srgbClr val="000000"/>
                            </a:solidFill>
                            <a:round/>
                          </a:ln>
                          <a:effectLst/>
                        </wps:spPr>
                        <wps:bodyPr/>
                      </wps:wsp>
                    </wpg:wgp>
                  </a:graphicData>
                </a:graphic>
              </wp:anchor>
            </w:drawing>
          </mc:Choice>
          <mc:Fallback>
            <w:pict>
              <v:group id="_x0000_s1026" o:spid="_x0000_s1026" o:spt="203" style="position:absolute;left:0pt;margin-left:0.35pt;margin-top:26.25pt;height:0.75pt;width:481.9pt;z-index:251659264;mso-width-relative:page;mso-height-relative:page;" coordsize="9666,15203" o:gfxdata="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AlnRNcAAAAGAQAADwAAAAAAAAABACAA&#10;AAAiAAAAZHJzL2Rvd25yZXYueG1sUEsBAhQAFAAAAAgAh07iQFc+oURHAgAA6QQAAA4AAAAAAAAA&#10;AQAgAAAAJgEAAGRycy9lMm9Eb2MueG1sUEsFBgAAAAAGAAYAWQEAAN8FAAAAAA==&#10;">
                <o:lock v:ext="edit" aspectratio="f"/>
                <v:line id="Line 5" o:spid="_x0000_s1026" o:spt="20" style="position:absolute;left:0;top:7;height:0;width:9665;" filled="f" stroked="t" coordsize="21600,21600" o:gfxdata="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3&#10;RcxrwwAAAOIAAAAPAAAAAAAAAAEAIAAAACIAAABkcnMvZG93bnJldi54bWxQSwECFAAUAAAACACH&#10;TuJAMy8FnjsAAAA5AAAAEAAAAAAAAAABACAAAAASAQAAZHJzL3NoYXBleG1sLnhtbFBLBQYAAAAA&#10;BgAGAFsBAAC8AwAAAAA=&#10;">
                  <v:fill on="f" focussize="0,0"/>
                  <v:stroke weight="0.720393700787402pt" color="#000000" joinstyle="round"/>
                  <v:imagedata o:title=""/>
                  <o:lock v:ext="edit" aspectratio="f"/>
                </v:line>
              </v:group>
            </w:pict>
          </mc:Fallback>
        </mc:AlternateContent>
      </w:r>
      <w:r>
        <w:rPr>
          <w:rFonts w:hint="eastAsia" w:ascii="黑体" w:hAnsi="黑体" w:eastAsia="黑体" w:cstheme="minorBidi"/>
          <w:color w:val="auto"/>
          <w:kern w:val="2"/>
          <w:sz w:val="28"/>
          <w:szCs w:val="28"/>
          <w:lang w:val="en-US" w:eastAsia="zh-CN" w:bidi="ar-SA"/>
        </w:rPr>
        <w:t>T/HBAS ****—</w:t>
      </w:r>
      <w:r>
        <w:rPr>
          <w:rFonts w:hint="eastAsia" w:ascii="黑体" w:hAnsi="黑体" w:eastAsia="黑体" w:cstheme="minorBidi"/>
          <w:color w:val="auto"/>
          <w:kern w:val="2"/>
          <w:sz w:val="28"/>
          <w:szCs w:val="28"/>
          <w:lang w:eastAsia="zh-CN" w:bidi="ar-SA"/>
        </w:rPr>
        <w:t>****</w:t>
      </w:r>
    </w:p>
    <w:p w14:paraId="13EBFB5A">
      <w:pPr>
        <w:jc w:val="center"/>
        <w:rPr>
          <w:color w:val="auto"/>
          <w:sz w:val="2"/>
          <w:szCs w:val="2"/>
          <w:lang w:eastAsia="zh-CN"/>
        </w:rPr>
      </w:pPr>
    </w:p>
    <w:p w14:paraId="23E5F483">
      <w:pPr>
        <w:spacing w:after="679" w:line="1" w:lineRule="exact"/>
        <w:rPr>
          <w:color w:val="auto"/>
          <w:lang w:eastAsia="zh-CN"/>
        </w:rPr>
      </w:pPr>
    </w:p>
    <w:p w14:paraId="157B2791">
      <w:pPr>
        <w:spacing w:after="679" w:line="1" w:lineRule="exact"/>
        <w:rPr>
          <w:color w:val="auto"/>
          <w:lang w:eastAsia="zh-CN"/>
        </w:rPr>
      </w:pPr>
    </w:p>
    <w:p w14:paraId="4B661311">
      <w:pPr>
        <w:spacing w:after="679" w:line="1" w:lineRule="exact"/>
        <w:rPr>
          <w:color w:val="auto"/>
          <w:lang w:eastAsia="zh-CN"/>
        </w:rPr>
      </w:pPr>
    </w:p>
    <w:p w14:paraId="60085AF0">
      <w:pPr>
        <w:ind w:left="0" w:leftChars="0" w:firstLine="0" w:firstLineChars="0"/>
        <w:jc w:val="both"/>
        <w:rPr>
          <w:color w:val="auto"/>
          <w:sz w:val="2"/>
          <w:szCs w:val="2"/>
          <w:lang w:eastAsia="zh-CN"/>
        </w:rPr>
      </w:pPr>
    </w:p>
    <w:p w14:paraId="011CE003">
      <w:pPr>
        <w:ind w:left="0" w:leftChars="0" w:firstLine="0" w:firstLineChars="0"/>
        <w:jc w:val="both"/>
        <w:rPr>
          <w:color w:val="auto"/>
          <w:sz w:val="2"/>
          <w:szCs w:val="2"/>
          <w:lang w:eastAsia="zh-CN"/>
        </w:rPr>
      </w:pPr>
    </w:p>
    <w:p w14:paraId="07A7B092">
      <w:pPr>
        <w:pStyle w:val="7"/>
        <w:tabs>
          <w:tab w:val="left" w:pos="7354"/>
        </w:tabs>
        <w:spacing w:after="567" w:line="240" w:lineRule="auto"/>
        <w:ind w:left="0" w:leftChars="0" w:firstLine="0" w:firstLineChars="0"/>
        <w:rPr>
          <w:rFonts w:ascii="黑体" w:hAnsi="黑体" w:eastAsia="黑体" w:cstheme="minorBidi"/>
          <w:color w:val="auto"/>
          <w:kern w:val="2"/>
          <w:sz w:val="28"/>
          <w:szCs w:val="28"/>
          <w:u w:val="single"/>
          <w:lang w:val="en-US" w:eastAsia="zh-CN" w:bidi="ar-SA"/>
        </w:rPr>
      </w:pPr>
      <w:r>
        <w:rPr>
          <w:rFonts w:hint="eastAsia" w:ascii="黑体" w:hAnsi="黑体" w:eastAsia="黑体" w:cstheme="minorBidi"/>
          <w:color w:val="auto"/>
          <w:kern w:val="2"/>
          <w:sz w:val="28"/>
          <w:szCs w:val="28"/>
          <w:u w:val="single"/>
          <w:lang w:val="en-US" w:eastAsia="zh-CN" w:bidi="ar-SA"/>
        </w:rPr>
        <w:t>**</w:t>
      </w:r>
      <w:r>
        <w:rPr>
          <w:rFonts w:hint="eastAsia" w:ascii="黑体" w:hAnsi="黑体" w:eastAsia="黑体" w:cstheme="minorBidi"/>
          <w:color w:val="auto"/>
          <w:kern w:val="2"/>
          <w:sz w:val="28"/>
          <w:szCs w:val="28"/>
          <w:u w:val="single"/>
          <w:lang w:eastAsia="zh-CN" w:bidi="ar-SA"/>
        </w:rPr>
        <w:t>**</w:t>
      </w:r>
      <w:r>
        <w:rPr>
          <w:rFonts w:hint="eastAsia" w:ascii="黑体" w:hAnsi="黑体" w:eastAsia="黑体" w:cstheme="minorBidi"/>
          <w:color w:val="auto"/>
          <w:kern w:val="2"/>
          <w:sz w:val="28"/>
          <w:szCs w:val="28"/>
          <w:u w:val="single"/>
          <w:lang w:val="en-US" w:eastAsia="zh-CN" w:bidi="ar-SA"/>
        </w:rPr>
        <w:t xml:space="preserve"> -**- ** 发布                               </w:t>
      </w:r>
      <w:r>
        <w:rPr>
          <w:rFonts w:hint="eastAsia" w:ascii="黑体" w:hAnsi="黑体" w:eastAsia="黑体" w:cstheme="minorBidi"/>
          <w:color w:val="auto"/>
          <w:kern w:val="2"/>
          <w:sz w:val="28"/>
          <w:szCs w:val="28"/>
          <w:u w:val="single"/>
          <w:lang w:eastAsia="zh-CN" w:bidi="ar-SA"/>
        </w:rPr>
        <w:t>****</w:t>
      </w:r>
      <w:r>
        <w:rPr>
          <w:rFonts w:hint="eastAsia" w:ascii="黑体" w:hAnsi="黑体" w:eastAsia="黑体" w:cstheme="minorBidi"/>
          <w:color w:val="auto"/>
          <w:kern w:val="2"/>
          <w:sz w:val="28"/>
          <w:szCs w:val="28"/>
          <w:u w:val="single"/>
          <w:lang w:val="en-US" w:eastAsia="zh-CN" w:bidi="ar-SA"/>
        </w:rPr>
        <w:t xml:space="preserve"> -**- ** 实施</w:t>
      </w:r>
    </w:p>
    <w:p w14:paraId="13F9E994">
      <w:pPr>
        <w:pStyle w:val="7"/>
        <w:tabs>
          <w:tab w:val="left" w:pos="3595"/>
        </w:tabs>
        <w:spacing w:line="240" w:lineRule="auto"/>
        <w:ind w:firstLine="0"/>
        <w:jc w:val="center"/>
        <w:rPr>
          <w:rFonts w:eastAsiaTheme="minorEastAsia"/>
          <w:color w:val="auto"/>
          <w:sz w:val="28"/>
          <w:szCs w:val="28"/>
          <w:lang w:eastAsia="zh-CN"/>
        </w:rPr>
      </w:pPr>
      <w:r>
        <w:rPr>
          <w:rFonts w:hint="eastAsia" w:ascii="黑体" w:hAnsi="黑体" w:eastAsia="黑体" w:cstheme="minorBidi"/>
          <w:sz w:val="32"/>
          <w:szCs w:val="32"/>
          <w:lang w:val="en-US" w:eastAsia="zh-CN" w:bidi="en-US"/>
        </w:rPr>
        <w:t>湖北省标准化学会</w:t>
      </w:r>
      <w:r>
        <w:rPr>
          <w:rFonts w:hint="eastAsia"/>
          <w:color w:val="auto"/>
          <w:sz w:val="28"/>
          <w:szCs w:val="28"/>
          <w:lang w:eastAsia="zh-CN"/>
        </w:rPr>
        <w:t xml:space="preserve">  </w:t>
      </w:r>
      <w:r>
        <w:rPr>
          <w:rFonts w:hint="eastAsia" w:ascii="黑体" w:hAnsi="黑体" w:eastAsia="黑体" w:cstheme="minorBidi"/>
          <w:color w:val="auto"/>
          <w:kern w:val="2"/>
          <w:sz w:val="28"/>
          <w:szCs w:val="28"/>
          <w:lang w:val="en-US" w:eastAsia="zh-CN" w:bidi="ar-SA"/>
        </w:rPr>
        <w:t>发 布</w:t>
      </w:r>
    </w:p>
    <w:p w14:paraId="49464EBE">
      <w:pPr>
        <w:rPr>
          <w:rFonts w:eastAsiaTheme="minorEastAsia"/>
          <w:color w:val="auto"/>
          <w:sz w:val="28"/>
          <w:szCs w:val="28"/>
          <w:lang w:eastAsia="zh-CN"/>
        </w:rPr>
      </w:pPr>
    </w:p>
    <w:p w14:paraId="1FD8AD9F">
      <w:pPr>
        <w:rPr>
          <w:rFonts w:eastAsiaTheme="minorEastAsia"/>
          <w:color w:val="auto"/>
          <w:sz w:val="28"/>
          <w:szCs w:val="28"/>
          <w:lang w:eastAsia="zh-CN"/>
        </w:rPr>
        <w:sectPr>
          <w:headerReference r:id="rId5" w:type="default"/>
          <w:headerReference r:id="rId6" w:type="even"/>
          <w:pgSz w:w="11900" w:h="16840"/>
          <w:pgMar w:top="2268" w:right="1134" w:bottom="2268" w:left="1418" w:header="1418" w:footer="1134" w:gutter="0"/>
          <w:pgNumType w:start="1"/>
          <w:cols w:space="0" w:num="1"/>
          <w:docGrid w:linePitch="360" w:charSpace="0"/>
        </w:sectPr>
      </w:pPr>
    </w:p>
    <w:p w14:paraId="763BE91C">
      <w:pPr>
        <w:pStyle w:val="7"/>
        <w:tabs>
          <w:tab w:val="left" w:pos="3595"/>
        </w:tabs>
        <w:spacing w:beforeLines="50" w:after="680" w:line="240" w:lineRule="auto"/>
        <w:ind w:firstLine="0"/>
        <w:jc w:val="center"/>
        <w:rPr>
          <w:rFonts w:ascii="黑体" w:hAnsi="黑体" w:eastAsia="黑体" w:cstheme="minorBidi"/>
          <w:color w:val="auto"/>
          <w:kern w:val="2"/>
          <w:sz w:val="32"/>
          <w:szCs w:val="32"/>
          <w:lang w:val="en-US" w:eastAsia="zh-CN" w:bidi="ar-SA"/>
        </w:rPr>
      </w:pPr>
      <w:r>
        <w:rPr>
          <w:rFonts w:hint="eastAsia" w:ascii="黑体" w:hAnsi="黑体" w:eastAsia="黑体" w:cstheme="minorBidi"/>
          <w:color w:val="auto"/>
          <w:kern w:val="2"/>
          <w:sz w:val="32"/>
          <w:szCs w:val="32"/>
          <w:lang w:val="en-US" w:eastAsia="zh-CN" w:bidi="ar-SA"/>
        </w:rPr>
        <w:t>目</w:t>
      </w:r>
      <w:r>
        <w:rPr>
          <w:rFonts w:hint="eastAsia" w:ascii="黑体" w:hAnsi="黑体" w:eastAsia="黑体" w:cstheme="minorBidi"/>
          <w:color w:val="auto"/>
          <w:kern w:val="2"/>
          <w:sz w:val="32"/>
          <w:szCs w:val="32"/>
          <w:lang w:bidi="ar-SA"/>
        </w:rPr>
        <w:t> </w:t>
      </w:r>
      <w:r>
        <w:rPr>
          <w:rFonts w:hint="eastAsia" w:ascii="黑体" w:hAnsi="黑体" w:eastAsia="黑体" w:cstheme="minorBidi"/>
          <w:color w:val="auto"/>
          <w:kern w:val="2"/>
          <w:sz w:val="32"/>
          <w:szCs w:val="32"/>
          <w:lang w:val="en-US" w:eastAsia="zh-CN" w:bidi="ar-SA"/>
        </w:rPr>
        <w:t>次</w:t>
      </w:r>
    </w:p>
    <w:p w14:paraId="5B1190C6">
      <w:pPr>
        <w:pStyle w:val="8"/>
        <w:tabs>
          <w:tab w:val="left" w:leader="dot" w:pos="9180"/>
        </w:tabs>
        <w:spacing w:line="312" w:lineRule="exact"/>
        <w:ind w:right="241" w:rightChars="115" w:firstLine="0"/>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前言</w:t>
      </w:r>
      <w:r>
        <w:rPr>
          <w:rFonts w:hint="eastAsia" w:asciiTheme="minorEastAsia" w:hAnsiTheme="minorEastAsia" w:eastAsiaTheme="minorEastAsia" w:cstheme="minorEastAsia"/>
          <w:color w:val="auto"/>
          <w:sz w:val="21"/>
          <w:szCs w:val="21"/>
          <w:lang w:val="en-US" w:eastAsia="zh-CN" w:bidi="en-US"/>
        </w:rPr>
        <w:tab/>
      </w:r>
      <w:r>
        <w:rPr>
          <w:rFonts w:hint="eastAsia" w:asciiTheme="minorEastAsia" w:hAnsiTheme="minorEastAsia" w:eastAsiaTheme="minorEastAsia" w:cstheme="minorEastAsia"/>
          <w:color w:val="auto"/>
          <w:sz w:val="21"/>
          <w:szCs w:val="21"/>
        </w:rPr>
        <w:t>II</w:t>
      </w:r>
    </w:p>
    <w:p w14:paraId="7D1A9D96">
      <w:pPr>
        <w:pStyle w:val="9"/>
        <w:tabs>
          <w:tab w:val="left" w:pos="365"/>
          <w:tab w:val="left" w:leader="dot" w:pos="9184"/>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  </w:t>
      </w:r>
      <w:bookmarkStart w:id="0" w:name="bookmark0"/>
      <w:bookmarkEnd w:id="0"/>
      <w:r>
        <w:rPr>
          <w:rFonts w:hint="eastAsia" w:asciiTheme="minorEastAsia" w:hAnsiTheme="minorEastAsia" w:eastAsiaTheme="minorEastAsia" w:cstheme="minorEastAsia"/>
          <w:color w:val="auto"/>
          <w:sz w:val="21"/>
          <w:szCs w:val="21"/>
        </w:rPr>
        <w:t>范围</w:t>
      </w:r>
      <w:r>
        <w:rPr>
          <w:rFonts w:hint="eastAsia" w:asciiTheme="minorEastAsia" w:hAnsiTheme="minorEastAsia" w:eastAsiaTheme="minorEastAsia" w:cstheme="minorEastAsia"/>
          <w:color w:val="auto"/>
          <w:sz w:val="21"/>
          <w:szCs w:val="21"/>
          <w:lang w:val="en-US" w:eastAsia="zh-CN" w:bidi="en-US"/>
        </w:rPr>
        <w:tab/>
      </w:r>
      <w:r>
        <w:rPr>
          <w:rFonts w:hint="eastAsia" w:asciiTheme="minorEastAsia" w:hAnsiTheme="minorEastAsia" w:eastAsiaTheme="minorEastAsia" w:cstheme="minorEastAsia"/>
          <w:color w:val="auto"/>
          <w:sz w:val="21"/>
          <w:szCs w:val="21"/>
        </w:rPr>
        <w:t>1</w:t>
      </w:r>
    </w:p>
    <w:p w14:paraId="7F6A8385">
      <w:pPr>
        <w:pStyle w:val="9"/>
        <w:tabs>
          <w:tab w:val="left" w:pos="365"/>
          <w:tab w:val="left" w:leader="dot" w:pos="9184"/>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2规范性引用文件</w:t>
      </w:r>
      <w:r>
        <w:rPr>
          <w:rFonts w:hint="eastAsia" w:asciiTheme="minorEastAsia" w:hAnsiTheme="minorEastAsia" w:eastAsiaTheme="minorEastAsia" w:cstheme="minorEastAsia"/>
          <w:color w:val="auto"/>
          <w:sz w:val="21"/>
          <w:szCs w:val="21"/>
          <w:lang w:val="en-US" w:eastAsia="zh-CN" w:bidi="en-US"/>
        </w:rPr>
        <w:tab/>
      </w:r>
      <w:r>
        <w:rPr>
          <w:rFonts w:hint="eastAsia" w:asciiTheme="minorEastAsia" w:hAnsiTheme="minorEastAsia" w:eastAsiaTheme="minorEastAsia" w:cstheme="minorEastAsia"/>
          <w:color w:val="auto"/>
          <w:sz w:val="21"/>
          <w:szCs w:val="21"/>
        </w:rPr>
        <w:t>1</w:t>
      </w:r>
    </w:p>
    <w:p w14:paraId="57D4F1E3">
      <w:pPr>
        <w:pStyle w:val="9"/>
        <w:tabs>
          <w:tab w:val="left" w:pos="365"/>
          <w:tab w:val="left" w:leader="dot" w:pos="9184"/>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3术语和定义</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1</w:t>
      </w:r>
    </w:p>
    <w:p w14:paraId="0AE34DA4">
      <w:pPr>
        <w:pStyle w:val="9"/>
        <w:tabs>
          <w:tab w:val="left" w:pos="365"/>
          <w:tab w:val="left" w:leader="dot" w:pos="9184"/>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eastAsia="zh-CN"/>
        </w:rPr>
      </w:pPr>
      <w:bookmarkStart w:id="1" w:name="OLE_LINK28"/>
      <w:bookmarkStart w:id="2" w:name="OLE_LINK29"/>
      <w:bookmarkStart w:id="3" w:name="OLE_LINK30"/>
      <w:bookmarkStart w:id="4" w:name="OLE_LINK32"/>
      <w:bookmarkStart w:id="5" w:name="OLE_LINK31"/>
      <w:r>
        <w:rPr>
          <w:rFonts w:hint="eastAsia" w:asciiTheme="minorEastAsia" w:hAnsiTheme="minorEastAsia" w:eastAsiaTheme="minorEastAsia" w:cstheme="minorEastAsia"/>
          <w:color w:val="auto"/>
          <w:sz w:val="21"/>
          <w:szCs w:val="21"/>
          <w:lang w:eastAsia="zh-CN"/>
        </w:rPr>
        <w:t>4总体原则和要求</w:t>
      </w:r>
      <w:r>
        <w:rPr>
          <w:rFonts w:hint="eastAsia" w:asciiTheme="minorEastAsia" w:hAnsiTheme="minorEastAsia" w:eastAsiaTheme="minorEastAsia" w:cstheme="minorEastAsia"/>
          <w:color w:val="auto"/>
          <w:sz w:val="21"/>
          <w:szCs w:val="21"/>
          <w:lang w:eastAsia="zh-CN"/>
        </w:rPr>
        <w:tab/>
      </w:r>
      <w:bookmarkEnd w:id="1"/>
      <w:bookmarkEnd w:id="2"/>
      <w:r>
        <w:rPr>
          <w:rFonts w:hint="eastAsia" w:asciiTheme="minorEastAsia" w:hAnsiTheme="minorEastAsia" w:eastAsiaTheme="minorEastAsia" w:cstheme="minorEastAsia"/>
          <w:color w:val="auto"/>
          <w:sz w:val="21"/>
          <w:szCs w:val="21"/>
          <w:lang w:eastAsia="zh-CN"/>
        </w:rPr>
        <w:t>2</w:t>
      </w:r>
    </w:p>
    <w:bookmarkEnd w:id="3"/>
    <w:bookmarkEnd w:id="4"/>
    <w:bookmarkEnd w:id="5"/>
    <w:p w14:paraId="670EA7C2">
      <w:pPr>
        <w:pStyle w:val="9"/>
        <w:tabs>
          <w:tab w:val="left" w:pos="365"/>
          <w:tab w:val="left" w:leader="dot" w:pos="9184"/>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5</w:t>
      </w:r>
      <w:r>
        <w:rPr>
          <w:rFonts w:asciiTheme="minorEastAsia" w:hAnsiTheme="minorEastAsia" w:eastAsiaTheme="minorEastAsia" w:cstheme="minorEastAsia"/>
          <w:color w:val="auto"/>
          <w:sz w:val="21"/>
          <w:szCs w:val="21"/>
          <w:lang w:eastAsia="zh-CN"/>
        </w:rPr>
        <w:t>保健食品经营者资质要求和信息公示</w:t>
      </w:r>
      <w:r>
        <w:rPr>
          <w:rFonts w:hint="eastAsia" w:asciiTheme="minorEastAsia" w:hAnsiTheme="minorEastAsia" w:eastAsiaTheme="minorEastAsia" w:cstheme="minorEastAsia"/>
          <w:color w:val="auto"/>
          <w:sz w:val="21"/>
          <w:szCs w:val="21"/>
          <w:lang w:eastAsia="zh-CN"/>
        </w:rPr>
        <w:tab/>
      </w:r>
    </w:p>
    <w:p w14:paraId="61B0D60A">
      <w:pPr>
        <w:pStyle w:val="9"/>
        <w:tabs>
          <w:tab w:val="left" w:pos="365"/>
          <w:tab w:val="left" w:leader="dot" w:pos="9184"/>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6过程管理</w:t>
      </w:r>
      <w:r>
        <w:rPr>
          <w:rFonts w:hint="eastAsia" w:asciiTheme="minorEastAsia" w:hAnsiTheme="minorEastAsia" w:eastAsiaTheme="minorEastAsia" w:cstheme="minorEastAsia"/>
          <w:color w:val="auto"/>
          <w:sz w:val="21"/>
          <w:szCs w:val="21"/>
          <w:lang w:eastAsia="zh-CN"/>
        </w:rPr>
        <w:tab/>
      </w:r>
    </w:p>
    <w:p w14:paraId="3FB4D86D">
      <w:pPr>
        <w:pStyle w:val="9"/>
        <w:tabs>
          <w:tab w:val="left" w:pos="365"/>
          <w:tab w:val="left" w:leader="dot" w:pos="9184"/>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7广告和宣传</w:t>
      </w:r>
      <w:r>
        <w:rPr>
          <w:rFonts w:hint="eastAsia" w:asciiTheme="minorEastAsia" w:hAnsiTheme="minorEastAsia" w:eastAsiaTheme="minorEastAsia" w:cstheme="minorEastAsia"/>
          <w:color w:val="auto"/>
          <w:sz w:val="21"/>
          <w:szCs w:val="21"/>
          <w:lang w:eastAsia="zh-CN"/>
        </w:rPr>
        <w:tab/>
      </w:r>
    </w:p>
    <w:p w14:paraId="5FCB8C36">
      <w:pPr>
        <w:pStyle w:val="9"/>
        <w:tabs>
          <w:tab w:val="left" w:pos="365"/>
          <w:tab w:val="left" w:leader="dot" w:pos="9184"/>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8</w:t>
      </w:r>
      <w:r>
        <w:rPr>
          <w:rFonts w:asciiTheme="minorEastAsia" w:hAnsiTheme="minorEastAsia" w:eastAsiaTheme="minorEastAsia" w:cstheme="minorEastAsia"/>
          <w:color w:val="auto"/>
          <w:sz w:val="21"/>
          <w:szCs w:val="21"/>
          <w:lang w:eastAsia="zh-CN"/>
        </w:rPr>
        <w:t>标签和说明书</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w:t>
      </w:r>
    </w:p>
    <w:p w14:paraId="2AB98AE1">
      <w:pPr>
        <w:pStyle w:val="9"/>
        <w:tabs>
          <w:tab w:val="left" w:pos="365"/>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9价格管理</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w:t>
      </w:r>
    </w:p>
    <w:p w14:paraId="4D86740B">
      <w:pPr>
        <w:pStyle w:val="9"/>
        <w:tabs>
          <w:tab w:val="left" w:pos="365"/>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eastAsia="zh-CN"/>
        </w:rPr>
      </w:pPr>
      <w:r>
        <w:fldChar w:fldCharType="begin"/>
      </w:r>
      <w:r>
        <w:instrText xml:space="preserve"> HYPERLINK "file:///C:\\Users\\Administrator\\Desktop\\保健食品销售作业指南（赵小扬）.docx" \l "bookmark14" \o "Current Document" </w:instrText>
      </w:r>
      <w:r>
        <w:fldChar w:fldCharType="separate"/>
      </w:r>
      <w:r>
        <w:rPr>
          <w:rFonts w:hint="eastAsia" w:asciiTheme="minorEastAsia" w:hAnsiTheme="minorEastAsia" w:eastAsiaTheme="minorEastAsia" w:cstheme="minorEastAsia"/>
          <w:color w:val="auto"/>
          <w:sz w:val="21"/>
          <w:szCs w:val="21"/>
          <w:lang w:eastAsia="zh-CN"/>
        </w:rPr>
        <w:t>10网络销售特殊要求</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lang w:eastAsia="zh-CN"/>
        </w:rPr>
        <w:fldChar w:fldCharType="end"/>
      </w:r>
    </w:p>
    <w:p w14:paraId="329DC080">
      <w:pPr>
        <w:pStyle w:val="9"/>
        <w:tabs>
          <w:tab w:val="left" w:pos="365"/>
          <w:tab w:val="left" w:leader="dot" w:pos="9184"/>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附录A（资料性）</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5</w:t>
      </w:r>
    </w:p>
    <w:p w14:paraId="17034768">
      <w:pPr>
        <w:pStyle w:val="9"/>
        <w:tabs>
          <w:tab w:val="left" w:pos="365"/>
          <w:tab w:val="left" w:leader="dot" w:pos="9184"/>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附录B（资料性）</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6</w:t>
      </w:r>
    </w:p>
    <w:p w14:paraId="307DAF26">
      <w:pPr>
        <w:pStyle w:val="9"/>
        <w:tabs>
          <w:tab w:val="left" w:pos="365"/>
          <w:tab w:val="left" w:leader="dot" w:pos="9184"/>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附录C（资料性）</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7</w:t>
      </w:r>
    </w:p>
    <w:p w14:paraId="0EF757EC">
      <w:pPr>
        <w:pStyle w:val="9"/>
        <w:tabs>
          <w:tab w:val="left" w:pos="365"/>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附录D（资料性）</w:t>
      </w:r>
      <w:r>
        <w:rPr>
          <w:rFonts w:hint="eastAsia" w:asciiTheme="minorEastAsia" w:hAnsiTheme="minorEastAsia" w:eastAsiaTheme="minorEastAsia" w:cstheme="minorEastAsia"/>
          <w:color w:val="auto"/>
          <w:sz w:val="21"/>
          <w:szCs w:val="21"/>
          <w:lang w:eastAsia="zh-CN"/>
        </w:rPr>
        <w:tab/>
      </w:r>
      <w:r>
        <w:rPr>
          <w:rFonts w:hint="eastAsia" w:asciiTheme="minorEastAsia" w:hAnsiTheme="minorEastAsia" w:eastAsiaTheme="minorEastAsia" w:cstheme="minorEastAsia"/>
          <w:color w:val="auto"/>
          <w:sz w:val="21"/>
          <w:szCs w:val="21"/>
          <w:lang w:eastAsia="zh-CN"/>
        </w:rPr>
        <w:t>8</w:t>
      </w:r>
    </w:p>
    <w:p w14:paraId="51EBCAB9">
      <w:pPr>
        <w:pStyle w:val="9"/>
        <w:tabs>
          <w:tab w:val="left" w:pos="365"/>
          <w:tab w:val="left" w:leader="dot" w:pos="9184"/>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val="en-US"/>
        </w:rPr>
      </w:pPr>
    </w:p>
    <w:p w14:paraId="24610C3D">
      <w:pPr>
        <w:pStyle w:val="9"/>
        <w:tabs>
          <w:tab w:val="left" w:pos="365"/>
          <w:tab w:val="left" w:leader="dot" w:pos="9184"/>
          <w:tab w:val="left" w:leader="dot" w:pos="9187"/>
          <w:tab w:val="left" w:leader="dot" w:pos="9192"/>
          <w:tab w:val="left" w:leader="dot" w:pos="9197"/>
        </w:tabs>
        <w:spacing w:line="312" w:lineRule="exact"/>
        <w:ind w:firstLine="0"/>
        <w:jc w:val="both"/>
        <w:rPr>
          <w:rFonts w:asciiTheme="minorEastAsia" w:hAnsiTheme="minorEastAsia" w:eastAsiaTheme="minorEastAsia" w:cstheme="minorEastAsia"/>
          <w:color w:val="auto"/>
          <w:sz w:val="21"/>
          <w:szCs w:val="21"/>
          <w:lang w:val="en-US"/>
        </w:rPr>
      </w:pPr>
    </w:p>
    <w:p w14:paraId="0781B237">
      <w:pPr>
        <w:pStyle w:val="9"/>
        <w:tabs>
          <w:tab w:val="left" w:pos="365"/>
          <w:tab w:val="left" w:leader="dot" w:pos="9184"/>
          <w:tab w:val="left" w:leader="dot" w:pos="9187"/>
          <w:tab w:val="left" w:leader="dot" w:pos="9192"/>
          <w:tab w:val="left" w:leader="dot" w:pos="9197"/>
        </w:tabs>
        <w:spacing w:line="400" w:lineRule="exact"/>
        <w:ind w:firstLine="0"/>
        <w:rPr>
          <w:rFonts w:ascii="Times New Roman" w:hAnsi="Times New Roman" w:eastAsia="PMingLiU" w:cs="Times New Roman"/>
          <w:color w:val="auto"/>
          <w:lang w:val="en-US"/>
        </w:rPr>
      </w:pPr>
    </w:p>
    <w:p w14:paraId="53931E1D">
      <w:pPr>
        <w:pStyle w:val="9"/>
        <w:tabs>
          <w:tab w:val="left" w:pos="365"/>
          <w:tab w:val="left" w:leader="dot" w:pos="9184"/>
          <w:tab w:val="left" w:leader="dot" w:pos="9187"/>
          <w:tab w:val="left" w:leader="dot" w:pos="9192"/>
          <w:tab w:val="left" w:leader="dot" w:pos="9197"/>
        </w:tabs>
        <w:spacing w:line="400" w:lineRule="exact"/>
        <w:ind w:firstLine="0"/>
        <w:rPr>
          <w:rFonts w:ascii="Times New Roman" w:hAnsi="Times New Roman" w:eastAsia="PMingLiU" w:cs="Times New Roman"/>
          <w:color w:val="auto"/>
          <w:lang w:val="en-US"/>
        </w:rPr>
        <w:sectPr>
          <w:headerReference r:id="rId7" w:type="default"/>
          <w:footerReference r:id="rId8" w:type="default"/>
          <w:footerReference r:id="rId9" w:type="even"/>
          <w:pgSz w:w="11900" w:h="16840"/>
          <w:pgMar w:top="2268" w:right="1134" w:bottom="2268" w:left="1418" w:header="1418" w:footer="1134" w:gutter="0"/>
          <w:pgNumType w:fmt="upperRoman" w:start="1"/>
          <w:cols w:space="0" w:num="1"/>
          <w:docGrid w:linePitch="360" w:charSpace="0"/>
        </w:sectPr>
      </w:pPr>
    </w:p>
    <w:p w14:paraId="430433EA">
      <w:pPr>
        <w:pStyle w:val="7"/>
        <w:tabs>
          <w:tab w:val="left" w:pos="3595"/>
        </w:tabs>
        <w:spacing w:beforeLines="50" w:after="680" w:line="240" w:lineRule="auto"/>
        <w:ind w:firstLine="0"/>
        <w:jc w:val="center"/>
        <w:rPr>
          <w:rFonts w:ascii="黑体" w:hAnsi="黑体" w:eastAsia="黑体" w:cstheme="minorBidi"/>
          <w:color w:val="auto"/>
          <w:kern w:val="2"/>
          <w:sz w:val="32"/>
          <w:szCs w:val="32"/>
          <w:lang w:bidi="ar-SA"/>
        </w:rPr>
      </w:pPr>
      <w:r>
        <w:rPr>
          <w:rFonts w:hint="eastAsia" w:ascii="黑体" w:hAnsi="黑体" w:eastAsia="黑体" w:cstheme="minorBidi"/>
          <w:color w:val="auto"/>
          <w:kern w:val="2"/>
          <w:sz w:val="32"/>
          <w:szCs w:val="32"/>
          <w:lang w:bidi="ar-SA"/>
        </w:rPr>
        <w:t>前 言</w:t>
      </w:r>
    </w:p>
    <w:p w14:paraId="1F936128">
      <w:pPr>
        <w:pStyle w:val="9"/>
        <w:spacing w:line="312" w:lineRule="exact"/>
        <w:ind w:firstLine="420" w:firstLineChars="200"/>
        <w:jc w:val="both"/>
        <w:rPr>
          <w:rFonts w:asciiTheme="minorEastAsia" w:hAnsiTheme="minorEastAsia" w:eastAsiaTheme="minorEastAsia" w:cstheme="minorEastAsia"/>
          <w:color w:val="auto"/>
          <w:sz w:val="21"/>
          <w:szCs w:val="21"/>
          <w:lang w:eastAsia="zh-CN" w:bidi="en-US"/>
        </w:rPr>
      </w:pPr>
      <w:r>
        <w:rPr>
          <w:rFonts w:hint="eastAsia" w:asciiTheme="minorEastAsia" w:hAnsiTheme="minorEastAsia" w:eastAsiaTheme="minorEastAsia" w:cstheme="minorEastAsia"/>
          <w:color w:val="auto"/>
          <w:sz w:val="21"/>
          <w:szCs w:val="21"/>
          <w:lang w:eastAsia="zh-CN" w:bidi="en-US"/>
        </w:rPr>
        <w:t>本文件按照</w:t>
      </w:r>
      <w:r>
        <w:rPr>
          <w:rFonts w:asciiTheme="minorEastAsia" w:hAnsiTheme="minorEastAsia" w:eastAsiaTheme="minorEastAsia" w:cstheme="minorEastAsia"/>
          <w:color w:val="auto"/>
          <w:sz w:val="21"/>
          <w:szCs w:val="21"/>
          <w:lang w:eastAsia="zh-CN" w:bidi="en-US"/>
        </w:rPr>
        <w:t>GB/T 1.1-2020</w:t>
      </w:r>
      <w:r>
        <w:rPr>
          <w:rFonts w:hint="eastAsia" w:asciiTheme="minorEastAsia" w:hAnsiTheme="minorEastAsia" w:eastAsiaTheme="minorEastAsia" w:cstheme="minorEastAsia"/>
          <w:color w:val="auto"/>
          <w:sz w:val="21"/>
          <w:szCs w:val="21"/>
          <w:lang w:eastAsia="zh-CN" w:bidi="en-US"/>
        </w:rPr>
        <w:t>《标准化工作导则</w:t>
      </w:r>
      <w:r>
        <w:rPr>
          <w:rFonts w:asciiTheme="minorEastAsia" w:hAnsiTheme="minorEastAsia" w:eastAsiaTheme="minorEastAsia" w:cstheme="minorEastAsia"/>
          <w:color w:val="auto"/>
          <w:sz w:val="21"/>
          <w:szCs w:val="21"/>
          <w:lang w:eastAsia="zh-CN" w:bidi="en-US"/>
        </w:rPr>
        <w:t xml:space="preserve"> </w:t>
      </w:r>
      <w:r>
        <w:rPr>
          <w:rFonts w:hint="eastAsia" w:asciiTheme="minorEastAsia" w:hAnsiTheme="minorEastAsia" w:eastAsiaTheme="minorEastAsia" w:cstheme="minorEastAsia"/>
          <w:color w:val="auto"/>
          <w:sz w:val="21"/>
          <w:szCs w:val="21"/>
          <w:lang w:eastAsia="zh-CN" w:bidi="en-US"/>
        </w:rPr>
        <w:t>第</w:t>
      </w:r>
      <w:r>
        <w:rPr>
          <w:rFonts w:asciiTheme="minorEastAsia" w:hAnsiTheme="minorEastAsia" w:eastAsiaTheme="minorEastAsia" w:cstheme="minorEastAsia"/>
          <w:color w:val="auto"/>
          <w:sz w:val="21"/>
          <w:szCs w:val="21"/>
          <w:lang w:eastAsia="zh-CN" w:bidi="en-US"/>
        </w:rPr>
        <w:t>1</w:t>
      </w:r>
      <w:r>
        <w:rPr>
          <w:rFonts w:hint="eastAsia" w:asciiTheme="minorEastAsia" w:hAnsiTheme="minorEastAsia" w:eastAsiaTheme="minorEastAsia" w:cstheme="minorEastAsia"/>
          <w:color w:val="auto"/>
          <w:sz w:val="21"/>
          <w:szCs w:val="21"/>
          <w:lang w:eastAsia="zh-CN" w:bidi="en-US"/>
        </w:rPr>
        <w:t>部分</w:t>
      </w:r>
      <w:r>
        <w:rPr>
          <w:rFonts w:asciiTheme="minorEastAsia" w:hAnsiTheme="minorEastAsia" w:eastAsiaTheme="minorEastAsia" w:cstheme="minorEastAsia"/>
          <w:color w:val="auto"/>
          <w:sz w:val="21"/>
          <w:szCs w:val="21"/>
          <w:lang w:eastAsia="zh-CN" w:bidi="en-US"/>
        </w:rPr>
        <w:t>:</w:t>
      </w:r>
      <w:r>
        <w:rPr>
          <w:rFonts w:hint="eastAsia" w:asciiTheme="minorEastAsia" w:hAnsiTheme="minorEastAsia" w:eastAsiaTheme="minorEastAsia" w:cstheme="minorEastAsia"/>
          <w:color w:val="auto"/>
          <w:sz w:val="21"/>
          <w:szCs w:val="21"/>
          <w:lang w:eastAsia="zh-CN" w:bidi="en-US"/>
        </w:rPr>
        <w:t>标准化文件的结构和起草规则》的规定起草。</w:t>
      </w:r>
    </w:p>
    <w:p w14:paraId="590B8C63">
      <w:pPr>
        <w:pStyle w:val="9"/>
        <w:spacing w:line="312" w:lineRule="exact"/>
        <w:ind w:firstLine="420" w:firstLineChars="200"/>
        <w:jc w:val="both"/>
        <w:rPr>
          <w:rFonts w:asciiTheme="minorEastAsia" w:hAnsiTheme="minorEastAsia" w:eastAsiaTheme="minorEastAsia" w:cstheme="minorEastAsia"/>
          <w:color w:val="auto"/>
          <w:sz w:val="21"/>
          <w:szCs w:val="21"/>
          <w:lang w:eastAsia="zh-CN" w:bidi="en-US"/>
        </w:rPr>
      </w:pPr>
      <w:r>
        <w:rPr>
          <w:rFonts w:hint="eastAsia" w:asciiTheme="minorEastAsia" w:hAnsiTheme="minorEastAsia" w:eastAsiaTheme="minorEastAsia" w:cstheme="minorEastAsia"/>
          <w:color w:val="auto"/>
          <w:sz w:val="21"/>
          <w:szCs w:val="21"/>
          <w:lang w:eastAsia="zh-CN" w:bidi="en-US"/>
        </w:rPr>
        <w:t>请注意本文件的某些内容可能涉及专利,本文件的发布机构不承担识别专利的责任。</w:t>
      </w:r>
    </w:p>
    <w:p w14:paraId="3B26615C">
      <w:pPr>
        <w:pStyle w:val="9"/>
        <w:spacing w:line="312" w:lineRule="exact"/>
        <w:ind w:firstLine="540"/>
        <w:rPr>
          <w:rFonts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rPr>
        <w:t>本文件由湖北省市场监督管理宣传教育中心提出。</w:t>
      </w:r>
    </w:p>
    <w:p w14:paraId="7223E8CF">
      <w:pPr>
        <w:pStyle w:val="9"/>
        <w:spacing w:line="312" w:lineRule="exact"/>
        <w:ind w:firstLine="540"/>
        <w:rPr>
          <w:rFonts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rPr>
        <w:t>本文件由湖北省市场监督管理局归口。</w:t>
      </w:r>
    </w:p>
    <w:p w14:paraId="0748E4DD">
      <w:pPr>
        <w:pStyle w:val="9"/>
        <w:spacing w:line="312" w:lineRule="exact"/>
        <w:ind w:firstLine="540"/>
        <w:rPr>
          <w:rFonts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rPr>
        <w:t>本文件起草单位：湖北省市场监督管理宣传教育中心、黄石市市场监督管理局、大冶市市场监督管理局、武汉纺织大学。</w:t>
      </w:r>
    </w:p>
    <w:p w14:paraId="662EA78D">
      <w:pPr>
        <w:pStyle w:val="9"/>
        <w:spacing w:line="312" w:lineRule="exact"/>
        <w:ind w:firstLine="540"/>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t>本文件主要起草人：洪翠、赵杨、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宋琴、蔡江华、张龙、</w:t>
      </w:r>
      <w: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t>江昭、</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赵双、高沂、</w:t>
      </w:r>
      <w: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t>石子倩、杨红伟、邓美玲、</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黄安青、</w:t>
      </w:r>
      <w: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t>余远征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t>卢彦、张兆威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t>孙利雄</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、樊焱、赵小扬、张俊卓</w:t>
      </w:r>
      <w: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t>等。</w:t>
      </w:r>
    </w:p>
    <w:p w14:paraId="1B699A5F">
      <w:pPr>
        <w:pStyle w:val="9"/>
        <w:spacing w:line="312" w:lineRule="exact"/>
        <w:ind w:firstLine="540"/>
        <w:rPr>
          <w:rFonts w:hint="eastAsia" w:asciiTheme="minorEastAsia" w:hAnsiTheme="minorEastAsia" w:eastAsiaTheme="minorEastAsia" w:cstheme="minorEastAsia"/>
          <w:color w:val="auto"/>
          <w:sz w:val="21"/>
          <w:szCs w:val="21"/>
          <w:lang w:val="en-US"/>
        </w:rPr>
      </w:pPr>
    </w:p>
    <w:p w14:paraId="4C99173C">
      <w:pPr>
        <w:pStyle w:val="9"/>
        <w:spacing w:line="312" w:lineRule="exact"/>
        <w:ind w:firstLine="540"/>
        <w:rPr>
          <w:rFonts w:hint="eastAsia" w:asciiTheme="minorEastAsia" w:hAnsiTheme="minorEastAsia" w:eastAsiaTheme="minorEastAsia" w:cstheme="minorEastAsia"/>
          <w:color w:val="auto"/>
          <w:sz w:val="21"/>
          <w:szCs w:val="21"/>
          <w:lang w:val="en-US"/>
        </w:rPr>
      </w:pPr>
    </w:p>
    <w:p w14:paraId="777A2D7D">
      <w:pPr>
        <w:pStyle w:val="9"/>
        <w:spacing w:line="312" w:lineRule="exact"/>
        <w:ind w:firstLine="540"/>
        <w:rPr>
          <w:rFonts w:hint="eastAsia" w:asciiTheme="minorEastAsia" w:hAnsiTheme="minorEastAsia" w:eastAsiaTheme="minorEastAsia" w:cstheme="minorEastAsia"/>
          <w:color w:val="auto"/>
          <w:sz w:val="21"/>
          <w:szCs w:val="21"/>
          <w:lang w:val="en-US"/>
        </w:rPr>
      </w:pPr>
    </w:p>
    <w:p w14:paraId="0380F0D5">
      <w:pPr>
        <w:pStyle w:val="9"/>
        <w:spacing w:line="312" w:lineRule="exact"/>
        <w:ind w:firstLine="540"/>
        <w:rPr>
          <w:rFonts w:hint="eastAsia" w:asciiTheme="minorEastAsia" w:hAnsiTheme="minorEastAsia" w:eastAsiaTheme="minorEastAsia" w:cstheme="minorEastAsia"/>
          <w:color w:val="auto"/>
          <w:sz w:val="21"/>
          <w:szCs w:val="21"/>
          <w:lang w:val="en-US"/>
        </w:rPr>
      </w:pPr>
    </w:p>
    <w:p w14:paraId="4FB405ED">
      <w:pPr>
        <w:pStyle w:val="9"/>
        <w:spacing w:line="312" w:lineRule="exact"/>
        <w:ind w:firstLine="540"/>
        <w:rPr>
          <w:rFonts w:hint="eastAsia" w:asciiTheme="minorEastAsia" w:hAnsiTheme="minorEastAsia" w:eastAsiaTheme="minorEastAsia" w:cstheme="minorEastAsia"/>
          <w:color w:val="auto"/>
          <w:sz w:val="21"/>
          <w:szCs w:val="21"/>
          <w:lang w:val="en-US"/>
        </w:rPr>
      </w:pPr>
    </w:p>
    <w:p w14:paraId="258249EE">
      <w:pPr>
        <w:pStyle w:val="9"/>
        <w:spacing w:line="312" w:lineRule="exact"/>
        <w:ind w:firstLine="540"/>
        <w:rPr>
          <w:rFonts w:hint="eastAsia" w:asciiTheme="minorEastAsia" w:hAnsiTheme="minorEastAsia" w:eastAsiaTheme="minorEastAsia" w:cstheme="minorEastAsia"/>
          <w:color w:val="auto"/>
          <w:sz w:val="21"/>
          <w:szCs w:val="21"/>
          <w:lang w:val="en-US"/>
        </w:rPr>
      </w:pPr>
    </w:p>
    <w:p w14:paraId="6B94C733">
      <w:pPr>
        <w:pStyle w:val="9"/>
        <w:spacing w:line="312" w:lineRule="exact"/>
        <w:ind w:firstLine="540"/>
        <w:rPr>
          <w:rFonts w:hint="eastAsia" w:asciiTheme="minorEastAsia" w:hAnsiTheme="minorEastAsia" w:eastAsiaTheme="minorEastAsia" w:cstheme="minorEastAsia"/>
          <w:color w:val="auto"/>
          <w:sz w:val="21"/>
          <w:szCs w:val="21"/>
          <w:lang w:val="en-US"/>
        </w:rPr>
      </w:pPr>
    </w:p>
    <w:p w14:paraId="20A4AE03">
      <w:pPr>
        <w:pStyle w:val="9"/>
        <w:spacing w:line="312" w:lineRule="exact"/>
        <w:ind w:firstLine="540"/>
        <w:rPr>
          <w:rFonts w:hint="eastAsia" w:asciiTheme="minorEastAsia" w:hAnsiTheme="minorEastAsia" w:eastAsiaTheme="minorEastAsia" w:cstheme="minorEastAsia"/>
          <w:color w:val="auto"/>
          <w:sz w:val="21"/>
          <w:szCs w:val="21"/>
          <w:lang w:val="en-US"/>
        </w:rPr>
      </w:pPr>
    </w:p>
    <w:p w14:paraId="07F13A6C">
      <w:pPr>
        <w:pStyle w:val="9"/>
        <w:spacing w:line="312" w:lineRule="exact"/>
        <w:ind w:firstLine="540"/>
        <w:rPr>
          <w:rFonts w:hint="eastAsia" w:asciiTheme="minorEastAsia" w:hAnsiTheme="minorEastAsia" w:eastAsiaTheme="minorEastAsia" w:cstheme="minorEastAsia"/>
          <w:color w:val="auto"/>
          <w:sz w:val="21"/>
          <w:szCs w:val="21"/>
          <w:lang w:val="en-US"/>
        </w:rPr>
      </w:pPr>
    </w:p>
    <w:p w14:paraId="7EF2D366">
      <w:pPr>
        <w:pStyle w:val="9"/>
        <w:spacing w:line="312" w:lineRule="exact"/>
        <w:ind w:firstLine="540"/>
        <w:rPr>
          <w:rFonts w:hint="eastAsia" w:asciiTheme="minorEastAsia" w:hAnsiTheme="minorEastAsia" w:eastAsiaTheme="minorEastAsia" w:cstheme="minorEastAsia"/>
          <w:color w:val="auto"/>
          <w:sz w:val="21"/>
          <w:szCs w:val="21"/>
          <w:lang w:val="en-US"/>
        </w:rPr>
      </w:pPr>
    </w:p>
    <w:p w14:paraId="30345660">
      <w:pPr>
        <w:pStyle w:val="9"/>
        <w:spacing w:line="312" w:lineRule="exact"/>
        <w:ind w:firstLine="540"/>
        <w:rPr>
          <w:rFonts w:hint="eastAsia" w:asciiTheme="minorEastAsia" w:hAnsiTheme="minorEastAsia" w:eastAsiaTheme="minorEastAsia" w:cstheme="minorEastAsia"/>
          <w:color w:val="auto"/>
          <w:sz w:val="21"/>
          <w:szCs w:val="21"/>
          <w:lang w:val="en-US"/>
        </w:rPr>
      </w:pPr>
    </w:p>
    <w:p w14:paraId="3E3D6EB5">
      <w:pPr>
        <w:pStyle w:val="9"/>
        <w:spacing w:line="312" w:lineRule="exact"/>
        <w:ind w:firstLine="540"/>
        <w:rPr>
          <w:rFonts w:hint="eastAsia" w:asciiTheme="minorEastAsia" w:hAnsiTheme="minorEastAsia" w:eastAsiaTheme="minorEastAsia" w:cstheme="minorEastAsia"/>
          <w:color w:val="auto"/>
          <w:sz w:val="21"/>
          <w:szCs w:val="21"/>
          <w:lang w:val="en-US"/>
        </w:rPr>
      </w:pPr>
    </w:p>
    <w:p w14:paraId="04AECCF1">
      <w:pPr>
        <w:pStyle w:val="9"/>
        <w:spacing w:line="312" w:lineRule="exact"/>
        <w:ind w:firstLine="540"/>
        <w:rPr>
          <w:rFonts w:hint="eastAsia" w:asciiTheme="minorEastAsia" w:hAnsiTheme="minorEastAsia" w:eastAsiaTheme="minorEastAsia" w:cstheme="minorEastAsia"/>
          <w:color w:val="auto"/>
          <w:sz w:val="21"/>
          <w:szCs w:val="21"/>
          <w:lang w:val="en-US"/>
        </w:rPr>
      </w:pPr>
    </w:p>
    <w:p w14:paraId="5A5EDE64">
      <w:pPr>
        <w:pStyle w:val="9"/>
        <w:spacing w:line="312" w:lineRule="exact"/>
        <w:ind w:firstLine="540"/>
        <w:rPr>
          <w:rFonts w:hint="eastAsia" w:asciiTheme="minorEastAsia" w:hAnsiTheme="minorEastAsia" w:eastAsiaTheme="minorEastAsia" w:cstheme="minorEastAsia"/>
          <w:color w:val="auto"/>
          <w:sz w:val="21"/>
          <w:szCs w:val="21"/>
          <w:lang w:val="en-US"/>
        </w:rPr>
      </w:pPr>
    </w:p>
    <w:p w14:paraId="4A1BF7C7">
      <w:pPr>
        <w:pStyle w:val="9"/>
        <w:spacing w:line="312" w:lineRule="exact"/>
        <w:ind w:firstLine="540"/>
        <w:rPr>
          <w:rFonts w:hint="eastAsia" w:asciiTheme="minorEastAsia" w:hAnsiTheme="minorEastAsia" w:eastAsiaTheme="minorEastAsia" w:cstheme="minorEastAsia"/>
          <w:color w:val="auto"/>
          <w:sz w:val="21"/>
          <w:szCs w:val="21"/>
          <w:lang w:val="en-US"/>
        </w:rPr>
      </w:pPr>
    </w:p>
    <w:p w14:paraId="6D6ECC43">
      <w:pPr>
        <w:pStyle w:val="9"/>
        <w:spacing w:line="312" w:lineRule="exact"/>
        <w:ind w:firstLine="540"/>
        <w:rPr>
          <w:rFonts w:hint="eastAsia" w:asciiTheme="minorEastAsia" w:hAnsiTheme="minorEastAsia" w:eastAsiaTheme="minorEastAsia" w:cstheme="minorEastAsia"/>
          <w:color w:val="auto"/>
          <w:sz w:val="21"/>
          <w:szCs w:val="21"/>
          <w:lang w:val="en-US"/>
        </w:rPr>
      </w:pPr>
    </w:p>
    <w:p w14:paraId="783E16ED">
      <w:pPr>
        <w:pStyle w:val="9"/>
        <w:spacing w:line="312" w:lineRule="exact"/>
        <w:ind w:firstLine="540"/>
        <w:rPr>
          <w:rFonts w:hint="eastAsia" w:asciiTheme="minorEastAsia" w:hAnsiTheme="minorEastAsia" w:eastAsiaTheme="minorEastAsia" w:cstheme="minorEastAsia"/>
          <w:color w:val="auto"/>
          <w:sz w:val="21"/>
          <w:szCs w:val="21"/>
          <w:lang w:val="en-US"/>
        </w:rPr>
      </w:pPr>
    </w:p>
    <w:p w14:paraId="30184BF1">
      <w:pPr>
        <w:pStyle w:val="9"/>
        <w:spacing w:line="312" w:lineRule="exact"/>
        <w:ind w:firstLine="540"/>
        <w:rPr>
          <w:rFonts w:hint="eastAsia" w:asciiTheme="minorEastAsia" w:hAnsiTheme="minorEastAsia" w:eastAsiaTheme="minorEastAsia" w:cstheme="minorEastAsia"/>
          <w:color w:val="auto"/>
          <w:sz w:val="21"/>
          <w:szCs w:val="21"/>
          <w:lang w:val="en-US"/>
        </w:rPr>
      </w:pPr>
    </w:p>
    <w:p w14:paraId="16B6ACB0">
      <w:pPr>
        <w:pStyle w:val="9"/>
        <w:spacing w:line="312" w:lineRule="exact"/>
        <w:ind w:firstLine="540"/>
        <w:rPr>
          <w:color w:val="auto"/>
          <w:lang w:val="en-US"/>
        </w:rPr>
        <w:sectPr>
          <w:headerReference r:id="rId10" w:type="default"/>
          <w:headerReference r:id="rId11" w:type="even"/>
          <w:pgSz w:w="11900" w:h="16840"/>
          <w:pgMar w:top="2268" w:right="1418" w:bottom="2268" w:left="1134" w:header="1418" w:footer="1134" w:gutter="0"/>
          <w:pgNumType w:fmt="upperRoman"/>
          <w:cols w:space="0" w:num="1"/>
          <w:docGrid w:linePitch="360" w:charSpace="0"/>
        </w:sectPr>
      </w:pPr>
    </w:p>
    <w:p w14:paraId="2BCF110E">
      <w:pPr>
        <w:pStyle w:val="7"/>
        <w:tabs>
          <w:tab w:val="left" w:pos="3595"/>
        </w:tabs>
        <w:spacing w:beforeLines="100" w:afterLines="100" w:line="312" w:lineRule="exact"/>
        <w:jc w:val="center"/>
        <w:rPr>
          <w:rFonts w:ascii="黑体" w:hAnsi="黑体" w:eastAsia="黑体" w:cstheme="minorBidi"/>
          <w:color w:val="auto"/>
          <w:kern w:val="2"/>
          <w:sz w:val="32"/>
          <w:szCs w:val="32"/>
          <w:lang w:val="en-US" w:eastAsia="zh-CN" w:bidi="ar-SA"/>
        </w:rPr>
      </w:pPr>
      <w:bookmarkStart w:id="6" w:name="_Toc17136"/>
      <w:sdt>
        <w:sdtPr>
          <w:rPr>
            <w:rFonts w:ascii="黑体" w:hAnsi="黑体" w:eastAsia="黑体" w:cstheme="minorBidi"/>
            <w:color w:val="auto"/>
            <w:kern w:val="2"/>
            <w:sz w:val="32"/>
            <w:szCs w:val="32"/>
            <w:lang w:val="en-US" w:eastAsia="zh-CN" w:bidi="ar-SA"/>
          </w:rPr>
          <w:tag w:val="NEW_STAND_NAME"/>
          <w:id w:val="595910757"/>
          <w:placeholder>
            <w:docPart w:val="{62ccf444-59e5-4c8e-a18b-64528658d4ec}"/>
          </w:placeholder>
        </w:sdtPr>
        <w:sdtEndPr>
          <w:rPr>
            <w:rFonts w:hint="eastAsia" w:ascii="黑体" w:hAnsi="黑体" w:eastAsia="黑体" w:cstheme="minorBidi"/>
            <w:color w:val="auto"/>
            <w:kern w:val="2"/>
            <w:sz w:val="32"/>
            <w:szCs w:val="32"/>
            <w:lang w:val="en-US" w:eastAsia="zh-CN" w:bidi="ar-SA"/>
          </w:rPr>
        </w:sdtEndPr>
        <w:sdtContent>
          <w:r>
            <w:rPr>
              <w:rFonts w:hint="eastAsia" w:ascii="黑体" w:hAnsi="黑体" w:eastAsia="黑体" w:cstheme="minorBidi"/>
              <w:color w:val="auto"/>
              <w:kern w:val="2"/>
              <w:sz w:val="32"/>
              <w:szCs w:val="32"/>
              <w:lang w:val="en-US" w:eastAsia="zh-CN" w:bidi="ar-SA"/>
            </w:rPr>
            <w:t>保健食品销售作业指南</w:t>
          </w:r>
          <w:bookmarkEnd w:id="6"/>
        </w:sdtContent>
      </w:sdt>
    </w:p>
    <w:p w14:paraId="007C5548">
      <w:pPr>
        <w:pStyle w:val="7"/>
        <w:tabs>
          <w:tab w:val="left" w:pos="3595"/>
        </w:tabs>
        <w:spacing w:beforeLines="100" w:afterLines="100" w:line="312" w:lineRule="exact"/>
        <w:ind w:firstLine="0"/>
        <w:jc w:val="center"/>
        <w:rPr>
          <w:rFonts w:ascii="黑体" w:hAnsi="黑体" w:eastAsia="黑体" w:cstheme="minorBidi"/>
          <w:color w:val="auto"/>
          <w:kern w:val="2"/>
          <w:sz w:val="32"/>
          <w:szCs w:val="32"/>
          <w:lang w:val="en-US" w:eastAsia="zh-CN" w:bidi="ar-SA"/>
        </w:rPr>
      </w:pPr>
    </w:p>
    <w:p w14:paraId="795D5318">
      <w:pPr>
        <w:pStyle w:val="9"/>
        <w:spacing w:beforeLines="100" w:afterLines="100" w:line="312" w:lineRule="exact"/>
        <w:ind w:firstLine="0"/>
        <w:rPr>
          <w:rFonts w:ascii="黑体" w:hAnsi="黑体" w:eastAsia="黑体" w:cstheme="minorBidi"/>
          <w:b/>
          <w:color w:val="auto"/>
          <w:kern w:val="2"/>
          <w:sz w:val="21"/>
          <w:szCs w:val="21"/>
          <w:lang w:val="en-US" w:eastAsia="zh-CN" w:bidi="ar-SA"/>
        </w:rPr>
      </w:pPr>
      <w:bookmarkStart w:id="7" w:name="bookmark2"/>
      <w:bookmarkStart w:id="8" w:name="bookmark3"/>
      <w:bookmarkStart w:id="9" w:name="bookmark5"/>
      <w:bookmarkStart w:id="10" w:name="bookmark4"/>
      <w:r>
        <w:rPr>
          <w:rFonts w:hint="eastAsia" w:ascii="黑体" w:hAnsi="黑体" w:eastAsia="黑体" w:cstheme="minorBidi"/>
          <w:b/>
          <w:color w:val="auto"/>
          <w:kern w:val="2"/>
          <w:sz w:val="21"/>
          <w:szCs w:val="21"/>
          <w:lang w:val="en-US" w:eastAsia="zh-CN" w:bidi="ar-SA"/>
        </w:rPr>
        <w:t>1  范围</w:t>
      </w:r>
      <w:bookmarkEnd w:id="7"/>
      <w:bookmarkEnd w:id="8"/>
      <w:bookmarkEnd w:id="9"/>
      <w:bookmarkEnd w:id="10"/>
    </w:p>
    <w:p w14:paraId="3CD354E2">
      <w:pPr>
        <w:pStyle w:val="9"/>
        <w:spacing w:beforeLines="100" w:afterLines="100" w:line="312" w:lineRule="exact"/>
        <w:rPr>
          <w:color w:val="auto"/>
          <w:sz w:val="21"/>
          <w:szCs w:val="21"/>
          <w:lang w:val="en-US"/>
        </w:rPr>
      </w:pPr>
      <w:bookmarkStart w:id="11" w:name="bookmark6"/>
      <w:bookmarkStart w:id="12" w:name="bookmark7"/>
      <w:bookmarkStart w:id="13" w:name="bookmark8"/>
      <w:bookmarkStart w:id="14" w:name="bookmark9"/>
      <w:r>
        <w:rPr>
          <w:rFonts w:hint="eastAsia"/>
          <w:color w:val="auto"/>
          <w:sz w:val="21"/>
          <w:szCs w:val="21"/>
          <w:lang w:val="en-US"/>
        </w:rPr>
        <w:t>本指南规定了保健食品销售作业的基本要求、资质管理、信息公示、过程管理、广告宣传、标签说明书、价格管理及网络销售特殊要求等内容。</w:t>
      </w:r>
    </w:p>
    <w:p w14:paraId="6086312D">
      <w:pPr>
        <w:pStyle w:val="9"/>
        <w:spacing w:beforeLines="100" w:afterLines="100" w:line="312" w:lineRule="exact"/>
        <w:rPr>
          <w:color w:val="auto"/>
          <w:sz w:val="21"/>
          <w:szCs w:val="21"/>
          <w:lang w:val="en-US"/>
        </w:rPr>
      </w:pPr>
      <w:r>
        <w:rPr>
          <w:rFonts w:hint="eastAsia"/>
          <w:color w:val="auto"/>
          <w:sz w:val="21"/>
          <w:szCs w:val="21"/>
          <w:lang w:val="en-US"/>
        </w:rPr>
        <w:t>本指南适用于商场、超市、药店、母婴店、便利店、餐饮店等固定经营场所的保健食品销售和监管。</w:t>
      </w:r>
    </w:p>
    <w:p w14:paraId="4C1E3D3D">
      <w:pPr>
        <w:pStyle w:val="9"/>
        <w:spacing w:beforeLines="100" w:afterLines="100" w:line="312" w:lineRule="exact"/>
        <w:ind w:firstLine="0"/>
        <w:rPr>
          <w:rFonts w:ascii="黑体" w:hAnsi="黑体" w:eastAsia="黑体" w:cstheme="minorBidi"/>
          <w:b/>
          <w:color w:val="auto"/>
          <w:kern w:val="2"/>
          <w:sz w:val="21"/>
          <w:szCs w:val="21"/>
          <w:lang w:val="en-US" w:eastAsia="zh-CN" w:bidi="ar-SA"/>
        </w:rPr>
      </w:pPr>
      <w:r>
        <w:rPr>
          <w:rFonts w:hint="eastAsia" w:ascii="黑体" w:hAnsi="黑体" w:eastAsia="黑体" w:cstheme="minorBidi"/>
          <w:b/>
          <w:color w:val="auto"/>
          <w:kern w:val="2"/>
          <w:sz w:val="21"/>
          <w:szCs w:val="21"/>
          <w:lang w:val="en-US" w:eastAsia="zh-CN" w:bidi="ar-SA"/>
        </w:rPr>
        <w:t>2  规范性引用文件</w:t>
      </w:r>
      <w:bookmarkEnd w:id="11"/>
      <w:bookmarkEnd w:id="12"/>
      <w:bookmarkEnd w:id="13"/>
      <w:bookmarkEnd w:id="14"/>
    </w:p>
    <w:p w14:paraId="5E71C674">
      <w:pPr>
        <w:pStyle w:val="9"/>
        <w:spacing w:line="312" w:lineRule="exact"/>
        <w:ind w:firstLine="420"/>
        <w:jc w:val="both"/>
        <w:rPr>
          <w:color w:val="auto"/>
          <w:sz w:val="21"/>
          <w:szCs w:val="21"/>
        </w:rPr>
      </w:pPr>
      <w:r>
        <w:rPr>
          <w:rFonts w:hint="eastAsia"/>
          <w:color w:val="auto"/>
          <w:sz w:val="21"/>
          <w:szCs w:val="21"/>
        </w:rPr>
        <w:t>下列文件中的内容通过文中的规范性引用而构成本文件必不可少的条款。其中，注日期的引用文件</w:t>
      </w:r>
      <w:r>
        <w:rPr>
          <w:rFonts w:hint="eastAsia"/>
          <w:color w:val="auto"/>
          <w:sz w:val="21"/>
          <w:szCs w:val="21"/>
          <w:lang w:eastAsia="zh-CN"/>
        </w:rPr>
        <w:t>，</w:t>
      </w:r>
      <w:r>
        <w:rPr>
          <w:rFonts w:hint="eastAsia"/>
          <w:color w:val="auto"/>
          <w:sz w:val="21"/>
          <w:szCs w:val="21"/>
        </w:rPr>
        <w:t>仅该日期对应的版本适用于本文件；不注日期的引用文件</w:t>
      </w:r>
      <w:r>
        <w:rPr>
          <w:rFonts w:hint="eastAsia"/>
          <w:color w:val="auto"/>
          <w:sz w:val="21"/>
          <w:szCs w:val="21"/>
          <w:lang w:eastAsia="zh-CN"/>
        </w:rPr>
        <w:t>，</w:t>
      </w:r>
      <w:r>
        <w:rPr>
          <w:rFonts w:hint="eastAsia"/>
          <w:color w:val="auto"/>
          <w:sz w:val="21"/>
          <w:szCs w:val="21"/>
        </w:rPr>
        <w:t>其最新版本（包括所有的修改单）适用于本文件。</w:t>
      </w:r>
    </w:p>
    <w:p w14:paraId="6EBC4063">
      <w:pPr>
        <w:pStyle w:val="9"/>
        <w:spacing w:line="312" w:lineRule="exact"/>
        <w:ind w:firstLine="420"/>
        <w:jc w:val="both"/>
        <w:rPr>
          <w:color w:val="auto"/>
          <w:sz w:val="21"/>
          <w:szCs w:val="21"/>
        </w:rPr>
      </w:pPr>
      <w:r>
        <w:rPr>
          <w:rFonts w:hint="eastAsia"/>
          <w:color w:val="auto"/>
          <w:sz w:val="21"/>
          <w:szCs w:val="21"/>
        </w:rPr>
        <w:t>《中华人民共和国食品安全法》（2015年修订，2025年修正）</w:t>
      </w:r>
    </w:p>
    <w:p w14:paraId="65E79A32">
      <w:pPr>
        <w:pStyle w:val="9"/>
        <w:spacing w:line="312" w:lineRule="exact"/>
        <w:ind w:firstLine="420"/>
        <w:jc w:val="both"/>
        <w:rPr>
          <w:color w:val="auto"/>
          <w:sz w:val="21"/>
          <w:szCs w:val="21"/>
        </w:rPr>
      </w:pPr>
      <w:r>
        <w:rPr>
          <w:rFonts w:hint="eastAsia"/>
          <w:color w:val="auto"/>
          <w:sz w:val="21"/>
          <w:szCs w:val="21"/>
        </w:rPr>
        <w:t>《中华人民共和国广告法》（2025年修订）</w:t>
      </w:r>
    </w:p>
    <w:p w14:paraId="4BE66EBE">
      <w:pPr>
        <w:pStyle w:val="9"/>
        <w:spacing w:line="312" w:lineRule="exact"/>
        <w:ind w:firstLine="420"/>
        <w:jc w:val="both"/>
        <w:rPr>
          <w:color w:val="auto"/>
          <w:sz w:val="21"/>
          <w:szCs w:val="21"/>
        </w:rPr>
      </w:pPr>
      <w:r>
        <w:rPr>
          <w:rFonts w:hint="eastAsia"/>
          <w:color w:val="auto"/>
          <w:sz w:val="21"/>
          <w:szCs w:val="21"/>
        </w:rPr>
        <w:t>《中华人民共和国价格法》</w:t>
      </w:r>
    </w:p>
    <w:p w14:paraId="1AFEC9F6">
      <w:pPr>
        <w:pStyle w:val="9"/>
        <w:spacing w:line="312" w:lineRule="exact"/>
        <w:ind w:firstLine="420"/>
        <w:jc w:val="both"/>
        <w:rPr>
          <w:color w:val="auto"/>
          <w:sz w:val="21"/>
          <w:szCs w:val="21"/>
        </w:rPr>
      </w:pPr>
      <w:r>
        <w:rPr>
          <w:rFonts w:hint="eastAsia"/>
          <w:color w:val="auto"/>
          <w:sz w:val="21"/>
          <w:szCs w:val="21"/>
        </w:rPr>
        <w:t>《保健食品注册与备案管理办法》</w:t>
      </w:r>
    </w:p>
    <w:p w14:paraId="4632CC29">
      <w:pPr>
        <w:pStyle w:val="9"/>
        <w:spacing w:line="312" w:lineRule="exact"/>
        <w:ind w:firstLine="420"/>
        <w:jc w:val="both"/>
        <w:rPr>
          <w:color w:val="auto"/>
          <w:sz w:val="21"/>
          <w:szCs w:val="21"/>
        </w:rPr>
      </w:pPr>
      <w:r>
        <w:rPr>
          <w:rFonts w:hint="eastAsia"/>
          <w:color w:val="auto"/>
          <w:sz w:val="21"/>
          <w:szCs w:val="21"/>
        </w:rPr>
        <w:t>《食品经营许可和备案管理办法》（2023年版）</w:t>
      </w:r>
    </w:p>
    <w:p w14:paraId="1535F708">
      <w:pPr>
        <w:pStyle w:val="9"/>
        <w:spacing w:line="312" w:lineRule="exact"/>
        <w:ind w:firstLine="420"/>
        <w:jc w:val="both"/>
        <w:rPr>
          <w:color w:val="auto"/>
          <w:sz w:val="21"/>
          <w:szCs w:val="21"/>
          <w:lang w:eastAsia="zh-CN"/>
        </w:rPr>
      </w:pPr>
      <w:r>
        <w:rPr>
          <w:rFonts w:hint="eastAsia"/>
          <w:color w:val="auto"/>
          <w:sz w:val="21"/>
          <w:szCs w:val="21"/>
        </w:rPr>
        <w:t>《保健食品标注警示用语指南》（2020年版）</w:t>
      </w:r>
    </w:p>
    <w:p w14:paraId="49E08C31">
      <w:pPr>
        <w:pStyle w:val="9"/>
        <w:spacing w:line="312" w:lineRule="exact"/>
        <w:ind w:left="440" w:firstLine="0"/>
        <w:rPr>
          <w:color w:val="auto"/>
          <w:sz w:val="21"/>
          <w:szCs w:val="21"/>
          <w:lang w:val="en-US" w:eastAsia="zh-CN"/>
        </w:rPr>
      </w:pPr>
      <w:r>
        <w:rPr>
          <w:color w:val="auto"/>
          <w:sz w:val="21"/>
          <w:szCs w:val="21"/>
          <w:lang w:val="en-US" w:eastAsia="zh-CN"/>
        </w:rPr>
        <w:t>《保健食品标志规范标注指南》（2023年版）</w:t>
      </w:r>
    </w:p>
    <w:p w14:paraId="5EDD5F41">
      <w:pPr>
        <w:pStyle w:val="9"/>
        <w:spacing w:line="312" w:lineRule="exact"/>
        <w:ind w:left="440" w:firstLine="0"/>
        <w:rPr>
          <w:color w:val="auto"/>
          <w:sz w:val="21"/>
          <w:szCs w:val="21"/>
          <w:lang w:val="en-US" w:eastAsia="zh-CN"/>
        </w:rPr>
      </w:pPr>
      <w:r>
        <w:rPr>
          <w:color w:val="auto"/>
          <w:sz w:val="21"/>
          <w:szCs w:val="21"/>
          <w:lang w:val="en-US" w:eastAsia="zh-CN"/>
        </w:rPr>
        <w:t>GB 7718</w:t>
      </w:r>
      <w:r>
        <w:rPr>
          <w:rFonts w:hint="eastAsia"/>
          <w:color w:val="auto"/>
          <w:sz w:val="21"/>
          <w:szCs w:val="21"/>
          <w:lang w:val="en-US" w:eastAsia="zh-CN"/>
        </w:rPr>
        <w:t xml:space="preserve"> </w:t>
      </w:r>
      <w:r>
        <w:rPr>
          <w:color w:val="auto"/>
          <w:sz w:val="21"/>
          <w:szCs w:val="21"/>
          <w:lang w:val="en-US" w:eastAsia="zh-CN"/>
        </w:rPr>
        <w:t>食品安全国家标准 预包装食品标签通则</w:t>
      </w:r>
    </w:p>
    <w:p w14:paraId="25F5D61C">
      <w:pPr>
        <w:pStyle w:val="9"/>
        <w:spacing w:line="312" w:lineRule="exact"/>
        <w:ind w:left="440" w:firstLine="0"/>
        <w:rPr>
          <w:color w:val="auto"/>
          <w:sz w:val="21"/>
          <w:szCs w:val="21"/>
          <w:lang w:val="en-US" w:eastAsia="zh-CN"/>
        </w:rPr>
      </w:pPr>
      <w:r>
        <w:rPr>
          <w:color w:val="auto"/>
          <w:sz w:val="21"/>
          <w:szCs w:val="21"/>
          <w:lang w:val="en-US" w:eastAsia="zh-CN"/>
        </w:rPr>
        <w:t>GB 17405</w:t>
      </w:r>
      <w:r>
        <w:rPr>
          <w:rFonts w:hint="eastAsia"/>
          <w:color w:val="auto"/>
          <w:sz w:val="21"/>
          <w:szCs w:val="21"/>
          <w:lang w:val="en-US" w:eastAsia="zh-CN"/>
        </w:rPr>
        <w:t xml:space="preserve"> </w:t>
      </w:r>
      <w:r>
        <w:rPr>
          <w:color w:val="auto"/>
          <w:sz w:val="21"/>
          <w:szCs w:val="21"/>
          <w:lang w:val="en-US" w:eastAsia="zh-CN"/>
        </w:rPr>
        <w:t>保健食品良好生产规范</w:t>
      </w:r>
    </w:p>
    <w:p w14:paraId="03A41FC0">
      <w:pPr>
        <w:pStyle w:val="9"/>
        <w:spacing w:line="312" w:lineRule="exact"/>
        <w:ind w:left="440" w:firstLine="0"/>
        <w:rPr>
          <w:color w:val="auto"/>
          <w:sz w:val="21"/>
          <w:szCs w:val="21"/>
          <w:lang w:val="en-US" w:eastAsia="zh-CN"/>
        </w:rPr>
      </w:pPr>
      <w:r>
        <w:rPr>
          <w:color w:val="auto"/>
          <w:sz w:val="21"/>
          <w:szCs w:val="21"/>
          <w:lang w:val="en-US" w:eastAsia="zh-CN"/>
        </w:rPr>
        <w:t>GB/T 21732</w:t>
      </w:r>
      <w:r>
        <w:rPr>
          <w:rFonts w:hint="eastAsia"/>
          <w:color w:val="auto"/>
          <w:sz w:val="21"/>
          <w:szCs w:val="21"/>
          <w:lang w:val="en-US" w:eastAsia="zh-CN"/>
        </w:rPr>
        <w:t xml:space="preserve"> </w:t>
      </w:r>
      <w:r>
        <w:rPr>
          <w:color w:val="auto"/>
          <w:sz w:val="21"/>
          <w:szCs w:val="21"/>
          <w:lang w:val="en-US" w:eastAsia="zh-CN"/>
        </w:rPr>
        <w:t>保健食品中益生菌的检测方法</w:t>
      </w:r>
    </w:p>
    <w:p w14:paraId="568A24F9">
      <w:pPr>
        <w:pStyle w:val="9"/>
        <w:spacing w:beforeLines="100" w:afterLines="100" w:line="312" w:lineRule="exact"/>
        <w:ind w:firstLine="0"/>
        <w:rPr>
          <w:rFonts w:ascii="黑体" w:hAnsi="黑体" w:eastAsia="黑体" w:cstheme="minorBidi"/>
          <w:b/>
          <w:color w:val="auto"/>
          <w:kern w:val="2"/>
          <w:sz w:val="21"/>
          <w:szCs w:val="21"/>
          <w:lang w:val="en-US" w:eastAsia="zh-CN" w:bidi="ar-SA"/>
        </w:rPr>
      </w:pPr>
      <w:bookmarkStart w:id="15" w:name="bookmark13"/>
      <w:bookmarkStart w:id="16" w:name="bookmark11"/>
      <w:bookmarkStart w:id="17" w:name="bookmark10"/>
      <w:bookmarkStart w:id="18" w:name="bookmark12"/>
      <w:r>
        <w:rPr>
          <w:rFonts w:hint="eastAsia" w:ascii="黑体" w:hAnsi="黑体" w:eastAsia="黑体" w:cstheme="minorBidi"/>
          <w:b/>
          <w:color w:val="auto"/>
          <w:kern w:val="2"/>
          <w:sz w:val="21"/>
          <w:szCs w:val="21"/>
          <w:lang w:val="en-US" w:eastAsia="zh-CN" w:bidi="ar-SA"/>
        </w:rPr>
        <w:t>3  术语和定义</w:t>
      </w:r>
      <w:bookmarkEnd w:id="15"/>
      <w:bookmarkEnd w:id="16"/>
      <w:bookmarkEnd w:id="17"/>
      <w:bookmarkEnd w:id="18"/>
    </w:p>
    <w:p w14:paraId="3FD08F79">
      <w:pPr>
        <w:pStyle w:val="9"/>
        <w:spacing w:line="312" w:lineRule="exact"/>
        <w:ind w:firstLine="420" w:firstLineChars="200"/>
        <w:rPr>
          <w:rFonts w:asciiTheme="minorEastAsia" w:hAnsiTheme="minorEastAsia" w:eastAsiaTheme="minorEastAsia" w:cstheme="minorEastAsia"/>
          <w:color w:val="auto"/>
          <w:kern w:val="2"/>
          <w:sz w:val="21"/>
          <w:szCs w:val="21"/>
          <w:lang w:val="en-US" w:eastAsia="zh-CN" w:bidi="ar-SA"/>
        </w:rPr>
      </w:pPr>
      <w:r>
        <w:rPr>
          <w:rFonts w:hint="eastAsia"/>
          <w:color w:val="auto"/>
          <w:sz w:val="21"/>
          <w:szCs w:val="21"/>
          <w:lang w:val="en-US" w:eastAsia="zh-CN" w:bidi="en-US"/>
        </w:rPr>
        <w:t>下列术语和定义适用于本文件。</w:t>
      </w:r>
    </w:p>
    <w:p w14:paraId="37B23E4F">
      <w:pPr>
        <w:pStyle w:val="9"/>
        <w:spacing w:line="312" w:lineRule="exact"/>
        <w:ind w:firstLine="0"/>
        <w:jc w:val="both"/>
        <w:rPr>
          <w:color w:val="auto"/>
          <w:sz w:val="21"/>
          <w:szCs w:val="21"/>
        </w:rPr>
      </w:pPr>
      <w:r>
        <w:rPr>
          <w:rFonts w:hint="eastAsia"/>
          <w:color w:val="auto"/>
          <w:sz w:val="21"/>
          <w:szCs w:val="21"/>
        </w:rPr>
        <w:t>3.1</w:t>
      </w:r>
    </w:p>
    <w:p w14:paraId="2089F742">
      <w:pPr>
        <w:pStyle w:val="9"/>
        <w:spacing w:line="312" w:lineRule="exact"/>
        <w:ind w:firstLine="420"/>
        <w:jc w:val="both"/>
        <w:rPr>
          <w:color w:val="auto"/>
          <w:sz w:val="21"/>
          <w:szCs w:val="21"/>
          <w:lang w:eastAsia="zh-CN"/>
        </w:rPr>
      </w:pPr>
      <w:bookmarkStart w:id="19" w:name="bookmark16"/>
      <w:bookmarkStart w:id="20" w:name="bookmark14"/>
      <w:bookmarkStart w:id="21" w:name="bookmark17"/>
      <w:bookmarkStart w:id="22" w:name="bookmark15"/>
      <w:r>
        <w:rPr>
          <w:rFonts w:hint="eastAsia"/>
          <w:color w:val="auto"/>
          <w:sz w:val="21"/>
          <w:szCs w:val="21"/>
        </w:rPr>
        <w:t>保健食品</w:t>
      </w:r>
      <w:r>
        <w:rPr>
          <w:rFonts w:hint="eastAsia"/>
          <w:color w:val="auto"/>
          <w:sz w:val="21"/>
          <w:szCs w:val="21"/>
          <w:lang w:eastAsia="zh-CN"/>
        </w:rPr>
        <w:t xml:space="preserve"> H</w:t>
      </w:r>
      <w:r>
        <w:rPr>
          <w:color w:val="auto"/>
          <w:sz w:val="21"/>
          <w:szCs w:val="21"/>
        </w:rPr>
        <w:t xml:space="preserve">ealth </w:t>
      </w:r>
      <w:r>
        <w:rPr>
          <w:rFonts w:hint="eastAsia"/>
          <w:color w:val="auto"/>
          <w:sz w:val="21"/>
          <w:szCs w:val="21"/>
          <w:lang w:eastAsia="zh-CN"/>
        </w:rPr>
        <w:t>F</w:t>
      </w:r>
      <w:r>
        <w:rPr>
          <w:color w:val="auto"/>
          <w:sz w:val="21"/>
          <w:szCs w:val="21"/>
        </w:rPr>
        <w:t>ood</w:t>
      </w:r>
    </w:p>
    <w:p w14:paraId="2AE84B0B">
      <w:pPr>
        <w:pStyle w:val="9"/>
        <w:spacing w:line="312" w:lineRule="exact"/>
        <w:ind w:firstLine="420"/>
        <w:jc w:val="both"/>
        <w:rPr>
          <w:color w:val="auto"/>
          <w:sz w:val="21"/>
          <w:szCs w:val="21"/>
          <w:lang w:eastAsia="zh-CN"/>
        </w:rPr>
      </w:pPr>
      <w:r>
        <w:rPr>
          <w:rFonts w:hint="eastAsia"/>
          <w:color w:val="auto"/>
          <w:sz w:val="21"/>
          <w:szCs w:val="21"/>
        </w:rPr>
        <w:t>保健食品是指声称具有特定保健功能或者以补充维生素、矿物质为目的的食品，适宜于特定人群食用，具有调节机体功能，不以治疗疾病为目的，并且对人体不产生任何急性、亚急性或者慢性危害的食品。</w:t>
      </w:r>
    </w:p>
    <w:p w14:paraId="40C09C81">
      <w:pPr>
        <w:pStyle w:val="9"/>
        <w:spacing w:line="312" w:lineRule="exact"/>
        <w:ind w:firstLine="0"/>
        <w:jc w:val="both"/>
        <w:rPr>
          <w:color w:val="auto"/>
          <w:sz w:val="21"/>
          <w:szCs w:val="21"/>
          <w:lang w:eastAsia="zh-CN"/>
        </w:rPr>
      </w:pPr>
      <w:r>
        <w:rPr>
          <w:rFonts w:hint="eastAsia"/>
          <w:color w:val="auto"/>
          <w:sz w:val="21"/>
          <w:szCs w:val="21"/>
        </w:rPr>
        <w:t>3.</w:t>
      </w:r>
      <w:r>
        <w:rPr>
          <w:rFonts w:hint="eastAsia"/>
          <w:color w:val="auto"/>
          <w:sz w:val="21"/>
          <w:szCs w:val="21"/>
          <w:lang w:eastAsia="zh-CN"/>
        </w:rPr>
        <w:t>2</w:t>
      </w:r>
    </w:p>
    <w:p w14:paraId="568C26EC">
      <w:pPr>
        <w:pStyle w:val="9"/>
        <w:spacing w:line="312" w:lineRule="exact"/>
        <w:ind w:firstLine="420"/>
        <w:jc w:val="both"/>
        <w:rPr>
          <w:color w:val="auto"/>
          <w:sz w:val="21"/>
          <w:szCs w:val="21"/>
          <w:lang w:eastAsia="zh-CN"/>
        </w:rPr>
      </w:pPr>
      <w:r>
        <w:rPr>
          <w:rFonts w:hint="eastAsia"/>
          <w:color w:val="auto"/>
          <w:sz w:val="21"/>
          <w:szCs w:val="21"/>
        </w:rPr>
        <w:t>特殊食品</w:t>
      </w:r>
      <w:r>
        <w:rPr>
          <w:color w:val="auto"/>
          <w:sz w:val="21"/>
          <w:szCs w:val="21"/>
        </w:rPr>
        <w:t>Specific Food</w:t>
      </w:r>
    </w:p>
    <w:p w14:paraId="6E3C2953">
      <w:pPr>
        <w:pStyle w:val="9"/>
        <w:spacing w:line="312" w:lineRule="exact"/>
        <w:ind w:firstLine="420"/>
        <w:jc w:val="both"/>
        <w:rPr>
          <w:color w:val="auto"/>
          <w:sz w:val="21"/>
          <w:szCs w:val="21"/>
        </w:rPr>
      </w:pPr>
      <w:r>
        <w:rPr>
          <w:rFonts w:hint="eastAsia"/>
          <w:color w:val="auto"/>
          <w:sz w:val="21"/>
          <w:szCs w:val="21"/>
        </w:rPr>
        <w:t>特殊食品是指保健食品、特殊医学用途配方食品和婴幼儿配方乳粉等需要特殊管理的食品类别。</w:t>
      </w:r>
    </w:p>
    <w:p w14:paraId="79463386">
      <w:pPr>
        <w:pStyle w:val="9"/>
        <w:spacing w:line="312" w:lineRule="exact"/>
        <w:ind w:firstLine="0"/>
        <w:jc w:val="both"/>
        <w:rPr>
          <w:color w:val="auto"/>
          <w:sz w:val="21"/>
          <w:szCs w:val="21"/>
        </w:rPr>
      </w:pPr>
      <w:r>
        <w:rPr>
          <w:rFonts w:hint="eastAsia"/>
          <w:color w:val="auto"/>
          <w:sz w:val="21"/>
          <w:szCs w:val="21"/>
        </w:rPr>
        <w:t>3.3</w:t>
      </w:r>
    </w:p>
    <w:p w14:paraId="5D4EADA5">
      <w:pPr>
        <w:pStyle w:val="9"/>
        <w:spacing w:line="312" w:lineRule="exact"/>
        <w:ind w:firstLine="420" w:firstLineChars="200"/>
        <w:jc w:val="both"/>
        <w:rPr>
          <w:color w:val="auto"/>
          <w:sz w:val="21"/>
          <w:szCs w:val="21"/>
          <w:lang w:eastAsia="zh-CN"/>
        </w:rPr>
      </w:pPr>
      <w:r>
        <w:rPr>
          <w:rFonts w:hint="eastAsia"/>
          <w:color w:val="auto"/>
          <w:sz w:val="21"/>
          <w:szCs w:val="21"/>
        </w:rPr>
        <w:t>保健食品经营许可证</w:t>
      </w:r>
      <w:r>
        <w:rPr>
          <w:color w:val="auto"/>
          <w:sz w:val="21"/>
          <w:szCs w:val="21"/>
          <w:lang w:eastAsia="zh-CN" w:bidi="en-US"/>
        </w:rPr>
        <w:t>Health food business qualifications</w:t>
      </w:r>
    </w:p>
    <w:p w14:paraId="31242F5C">
      <w:pPr>
        <w:pStyle w:val="9"/>
        <w:spacing w:line="312" w:lineRule="exact"/>
        <w:ind w:firstLine="420" w:firstLineChars="200"/>
        <w:jc w:val="both"/>
        <w:rPr>
          <w:color w:val="auto"/>
          <w:sz w:val="21"/>
          <w:szCs w:val="21"/>
        </w:rPr>
      </w:pPr>
      <w:r>
        <w:rPr>
          <w:rFonts w:hint="eastAsia"/>
          <w:color w:val="auto"/>
          <w:sz w:val="21"/>
          <w:szCs w:val="21"/>
        </w:rPr>
        <w:t>保健食品经营许可证是指食品经营者依法取得的，允许其从事保健食品销售活动的行政许可文件。</w:t>
      </w:r>
    </w:p>
    <w:p w14:paraId="11CEC56F">
      <w:pPr>
        <w:pStyle w:val="9"/>
        <w:spacing w:line="312" w:lineRule="exact"/>
        <w:ind w:firstLine="0"/>
        <w:jc w:val="both"/>
        <w:rPr>
          <w:color w:val="auto"/>
          <w:sz w:val="21"/>
          <w:szCs w:val="21"/>
        </w:rPr>
      </w:pPr>
      <w:r>
        <w:rPr>
          <w:rFonts w:hint="eastAsia"/>
          <w:color w:val="auto"/>
          <w:sz w:val="21"/>
          <w:szCs w:val="21"/>
        </w:rPr>
        <w:t>3.4</w:t>
      </w:r>
    </w:p>
    <w:p w14:paraId="2B6E9A3A">
      <w:pPr>
        <w:pStyle w:val="9"/>
        <w:spacing w:line="312" w:lineRule="exact"/>
        <w:ind w:firstLine="420" w:firstLineChars="200"/>
        <w:jc w:val="both"/>
        <w:rPr>
          <w:color w:val="auto"/>
          <w:sz w:val="21"/>
          <w:szCs w:val="21"/>
          <w:lang w:eastAsia="zh-CN"/>
        </w:rPr>
      </w:pPr>
      <w:r>
        <w:rPr>
          <w:rFonts w:hint="eastAsia"/>
          <w:color w:val="auto"/>
          <w:sz w:val="21"/>
          <w:szCs w:val="21"/>
        </w:rPr>
        <w:t>保健食品备案</w:t>
      </w:r>
      <w:r>
        <w:rPr>
          <w:color w:val="auto"/>
          <w:sz w:val="21"/>
          <w:szCs w:val="21"/>
          <w:lang w:eastAsia="zh-CN" w:bidi="en-US"/>
        </w:rPr>
        <w:t>Health food registration</w:t>
      </w:r>
    </w:p>
    <w:p w14:paraId="2F5F3DE0">
      <w:pPr>
        <w:pStyle w:val="9"/>
        <w:spacing w:line="312" w:lineRule="exact"/>
        <w:ind w:firstLine="420" w:firstLineChars="200"/>
        <w:jc w:val="both"/>
        <w:rPr>
          <w:color w:val="auto"/>
          <w:sz w:val="21"/>
          <w:szCs w:val="21"/>
        </w:rPr>
      </w:pPr>
      <w:r>
        <w:rPr>
          <w:rFonts w:hint="eastAsia"/>
          <w:color w:val="auto"/>
          <w:sz w:val="21"/>
          <w:szCs w:val="21"/>
        </w:rPr>
        <w:t>保健食品备案是指保健食品经营者依法向市场监督管理部门提交保健食品销售相关信息，进行存档、公开、备查的过程。</w:t>
      </w:r>
    </w:p>
    <w:p w14:paraId="788BC8F6">
      <w:pPr>
        <w:pStyle w:val="9"/>
        <w:spacing w:line="312" w:lineRule="exact"/>
        <w:ind w:firstLine="0"/>
        <w:jc w:val="both"/>
        <w:rPr>
          <w:color w:val="auto"/>
          <w:sz w:val="21"/>
          <w:szCs w:val="21"/>
        </w:rPr>
      </w:pPr>
      <w:r>
        <w:rPr>
          <w:rFonts w:hint="eastAsia"/>
          <w:color w:val="auto"/>
          <w:sz w:val="21"/>
          <w:szCs w:val="21"/>
        </w:rPr>
        <w:t>3.5</w:t>
      </w:r>
    </w:p>
    <w:p w14:paraId="6E37CEC3">
      <w:pPr>
        <w:pStyle w:val="9"/>
        <w:spacing w:line="312" w:lineRule="exact"/>
        <w:ind w:firstLine="420" w:firstLineChars="200"/>
        <w:jc w:val="both"/>
        <w:rPr>
          <w:color w:val="auto"/>
          <w:sz w:val="21"/>
          <w:szCs w:val="21"/>
          <w:lang w:eastAsia="zh-CN"/>
        </w:rPr>
      </w:pPr>
      <w:r>
        <w:rPr>
          <w:rFonts w:hint="eastAsia"/>
          <w:color w:val="auto"/>
          <w:sz w:val="21"/>
          <w:szCs w:val="21"/>
        </w:rPr>
        <w:t>保健食品专区专柜</w:t>
      </w:r>
      <w:r>
        <w:rPr>
          <w:color w:val="auto"/>
          <w:sz w:val="21"/>
          <w:szCs w:val="21"/>
          <w:lang w:eastAsia="zh-CN" w:bidi="en-US"/>
        </w:rPr>
        <w:t>Health Food Counte</w:t>
      </w:r>
    </w:p>
    <w:p w14:paraId="3135DA6C">
      <w:pPr>
        <w:pStyle w:val="9"/>
        <w:spacing w:line="312" w:lineRule="exact"/>
        <w:ind w:firstLine="420" w:firstLineChars="200"/>
        <w:jc w:val="both"/>
        <w:rPr>
          <w:color w:val="auto"/>
          <w:sz w:val="21"/>
          <w:szCs w:val="21"/>
        </w:rPr>
      </w:pPr>
      <w:r>
        <w:rPr>
          <w:rFonts w:hint="eastAsia"/>
          <w:color w:val="auto"/>
          <w:sz w:val="21"/>
          <w:szCs w:val="21"/>
        </w:rPr>
        <w:t>保健食品专区专柜是指保健食品经营者在经营场所内专门用于销售保健食品的区域或柜台。</w:t>
      </w:r>
    </w:p>
    <w:p w14:paraId="70CE4C51">
      <w:pPr>
        <w:pStyle w:val="9"/>
        <w:spacing w:beforeLines="100" w:afterLines="100" w:line="312" w:lineRule="exact"/>
        <w:ind w:firstLine="0"/>
        <w:rPr>
          <w:rFonts w:ascii="黑体" w:hAnsi="黑体" w:eastAsia="黑体" w:cstheme="minorBidi"/>
          <w:b/>
          <w:color w:val="auto"/>
          <w:kern w:val="2"/>
          <w:sz w:val="21"/>
          <w:szCs w:val="21"/>
          <w:lang w:val="en-US" w:eastAsia="zh-CN" w:bidi="ar-SA"/>
        </w:rPr>
      </w:pPr>
      <w:r>
        <w:rPr>
          <w:rFonts w:hint="eastAsia" w:ascii="黑体" w:hAnsi="黑体" w:eastAsia="黑体" w:cstheme="minorBidi"/>
          <w:b/>
          <w:color w:val="auto"/>
          <w:kern w:val="2"/>
          <w:sz w:val="21"/>
          <w:szCs w:val="21"/>
          <w:lang w:val="en-US" w:eastAsia="zh-CN" w:bidi="ar-SA"/>
        </w:rPr>
        <w:t xml:space="preserve">4  </w:t>
      </w:r>
      <w:bookmarkEnd w:id="19"/>
      <w:bookmarkEnd w:id="20"/>
      <w:bookmarkEnd w:id="21"/>
      <w:bookmarkEnd w:id="22"/>
      <w:r>
        <w:rPr>
          <w:rFonts w:hint="eastAsia" w:ascii="黑体" w:hAnsi="黑体" w:eastAsia="黑体" w:cstheme="minorBidi"/>
          <w:b/>
          <w:color w:val="auto"/>
          <w:kern w:val="2"/>
          <w:sz w:val="21"/>
          <w:szCs w:val="21"/>
          <w:lang w:val="en-US" w:eastAsia="zh-CN" w:bidi="ar-SA"/>
        </w:rPr>
        <w:t>总体原则和要求</w:t>
      </w:r>
    </w:p>
    <w:p w14:paraId="1CF24E0A">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4.1 基本原则</w:t>
      </w:r>
    </w:p>
    <w:p w14:paraId="78C60741">
      <w:pPr>
        <w:pStyle w:val="9"/>
        <w:spacing w:line="312" w:lineRule="exact"/>
        <w:ind w:firstLine="0"/>
        <w:jc w:val="both"/>
        <w:rPr>
          <w:color w:val="auto"/>
          <w:sz w:val="21"/>
          <w:szCs w:val="21"/>
          <w:lang w:val="en-US" w:eastAsia="zh-CN" w:bidi="en-US"/>
        </w:rPr>
      </w:pPr>
      <w:r>
        <w:rPr>
          <w:color w:val="auto"/>
          <w:sz w:val="21"/>
          <w:szCs w:val="21"/>
          <w:lang w:val="en-US" w:eastAsia="zh-CN" w:bidi="en-US"/>
        </w:rPr>
        <w:t>保健食品销售作业应遵循以下基本原则：</w:t>
      </w:r>
    </w:p>
    <w:p w14:paraId="179431E9">
      <w:pPr>
        <w:pStyle w:val="9"/>
        <w:spacing w:line="312" w:lineRule="exact"/>
        <w:ind w:firstLine="0"/>
        <w:jc w:val="both"/>
        <w:rPr>
          <w:color w:val="auto"/>
          <w:sz w:val="21"/>
          <w:szCs w:val="21"/>
          <w:lang w:val="en-US" w:eastAsia="zh-CN" w:bidi="en-US"/>
        </w:rPr>
      </w:pPr>
      <w:r>
        <w:rPr>
          <w:color w:val="auto"/>
          <w:sz w:val="21"/>
          <w:szCs w:val="21"/>
          <w:lang w:val="en-US" w:eastAsia="zh-CN" w:bidi="en-US"/>
        </w:rPr>
        <w:t>合法合规：严格遵守《中华人民共和国食品安全法》《中华人民共和国广告法》《中华人民共和国价格法》等相关法律法规  。</w:t>
      </w:r>
    </w:p>
    <w:p w14:paraId="690B3ECC">
      <w:pPr>
        <w:pStyle w:val="9"/>
        <w:spacing w:line="312" w:lineRule="exact"/>
        <w:ind w:firstLine="0"/>
        <w:jc w:val="both"/>
        <w:rPr>
          <w:color w:val="auto"/>
          <w:sz w:val="21"/>
          <w:szCs w:val="21"/>
          <w:lang w:val="en-US" w:eastAsia="zh-CN" w:bidi="en-US"/>
        </w:rPr>
      </w:pPr>
      <w:r>
        <w:rPr>
          <w:color w:val="auto"/>
          <w:sz w:val="21"/>
          <w:szCs w:val="21"/>
          <w:lang w:val="en-US" w:eastAsia="zh-CN" w:bidi="en-US"/>
        </w:rPr>
        <w:t>真实透明：保健食品的标签、说明书和广告内容必须真实，不得含有虚假、夸大或误导性内容  。</w:t>
      </w:r>
    </w:p>
    <w:p w14:paraId="3821D863">
      <w:pPr>
        <w:pStyle w:val="9"/>
        <w:spacing w:line="312" w:lineRule="exact"/>
        <w:ind w:firstLine="0"/>
        <w:jc w:val="both"/>
        <w:rPr>
          <w:color w:val="auto"/>
          <w:sz w:val="21"/>
          <w:szCs w:val="21"/>
          <w:lang w:val="en-US" w:eastAsia="zh-CN" w:bidi="en-US"/>
        </w:rPr>
      </w:pPr>
      <w:r>
        <w:rPr>
          <w:color w:val="auto"/>
          <w:sz w:val="21"/>
          <w:szCs w:val="21"/>
          <w:lang w:val="en-US" w:eastAsia="zh-CN" w:bidi="en-US"/>
        </w:rPr>
        <w:t>科学严谨：保健食品的功能声称应有科学依据，不得超出注册或备案的内容范围  。</w:t>
      </w:r>
    </w:p>
    <w:p w14:paraId="5BC07FC9">
      <w:pPr>
        <w:pStyle w:val="9"/>
        <w:spacing w:line="312" w:lineRule="exact"/>
        <w:ind w:firstLine="0"/>
        <w:jc w:val="both"/>
        <w:rPr>
          <w:color w:val="auto"/>
          <w:sz w:val="21"/>
          <w:szCs w:val="21"/>
          <w:lang w:val="en-US" w:eastAsia="zh-CN" w:bidi="en-US"/>
        </w:rPr>
      </w:pPr>
      <w:r>
        <w:rPr>
          <w:color w:val="auto"/>
          <w:sz w:val="21"/>
          <w:szCs w:val="21"/>
          <w:lang w:val="en-US" w:eastAsia="zh-CN" w:bidi="en-US"/>
        </w:rPr>
        <w:t>保障安全：保健食品销售应确保产品质量安全，防止假冒伪劣产品流入市场。</w:t>
      </w:r>
    </w:p>
    <w:p w14:paraId="79AAA817">
      <w:pPr>
        <w:pStyle w:val="9"/>
        <w:spacing w:line="312" w:lineRule="exact"/>
        <w:ind w:firstLine="0"/>
        <w:jc w:val="both"/>
        <w:rPr>
          <w:color w:val="auto"/>
          <w:sz w:val="21"/>
          <w:szCs w:val="21"/>
          <w:lang w:val="en-US" w:eastAsia="zh-CN" w:bidi="en-US"/>
        </w:rPr>
      </w:pPr>
      <w:r>
        <w:rPr>
          <w:color w:val="auto"/>
          <w:sz w:val="21"/>
          <w:szCs w:val="21"/>
          <w:lang w:val="en-US" w:eastAsia="zh-CN" w:bidi="en-US"/>
        </w:rPr>
        <w:t>明确标识：保健食品销售区域应设置专区标识，明确标注"保健食品不是药物，不能代替药物治疗疾病"等消费提示信息  。</w:t>
      </w:r>
    </w:p>
    <w:p w14:paraId="7DE31EA6">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4.2 总体要求</w:t>
      </w:r>
    </w:p>
    <w:p w14:paraId="60D1670E">
      <w:pPr>
        <w:pStyle w:val="9"/>
        <w:spacing w:line="312" w:lineRule="exact"/>
        <w:ind w:firstLine="0"/>
        <w:jc w:val="both"/>
        <w:rPr>
          <w:color w:val="auto"/>
          <w:sz w:val="21"/>
          <w:szCs w:val="21"/>
          <w:lang w:val="en-US" w:eastAsia="zh-CN" w:bidi="en-US"/>
        </w:rPr>
      </w:pPr>
      <w:r>
        <w:rPr>
          <w:color w:val="auto"/>
          <w:sz w:val="21"/>
          <w:szCs w:val="21"/>
          <w:lang w:val="en-US" w:eastAsia="zh-CN" w:bidi="en-US"/>
        </w:rPr>
        <w:t>保健食品销售作业应满足以下总体要求：</w:t>
      </w:r>
    </w:p>
    <w:p w14:paraId="06A7C803">
      <w:pPr>
        <w:pStyle w:val="9"/>
        <w:spacing w:line="312" w:lineRule="exact"/>
        <w:ind w:firstLine="0"/>
        <w:jc w:val="both"/>
        <w:rPr>
          <w:color w:val="auto"/>
          <w:sz w:val="21"/>
          <w:szCs w:val="21"/>
          <w:lang w:val="en-US" w:eastAsia="zh-CN" w:bidi="en-US"/>
        </w:rPr>
      </w:pPr>
      <w:r>
        <w:rPr>
          <w:color w:val="auto"/>
          <w:sz w:val="21"/>
          <w:szCs w:val="21"/>
          <w:lang w:val="en-US" w:eastAsia="zh-CN" w:bidi="en-US"/>
        </w:rPr>
        <w:t>保健食品经营者应取得《营业执照》和《食品经营许可证》（含保健食品销售项目）  。</w:t>
      </w:r>
    </w:p>
    <w:p w14:paraId="6FD66224">
      <w:pPr>
        <w:pStyle w:val="9"/>
        <w:spacing w:line="312" w:lineRule="exact"/>
        <w:ind w:firstLine="0"/>
        <w:jc w:val="both"/>
        <w:rPr>
          <w:color w:val="auto"/>
          <w:sz w:val="21"/>
          <w:szCs w:val="21"/>
          <w:lang w:val="en-US" w:eastAsia="zh-CN" w:bidi="en-US"/>
        </w:rPr>
      </w:pPr>
      <w:r>
        <w:rPr>
          <w:color w:val="auto"/>
          <w:sz w:val="21"/>
          <w:szCs w:val="21"/>
          <w:lang w:val="en-US" w:eastAsia="zh-CN" w:bidi="en-US"/>
        </w:rPr>
        <w:t>保健食品销售应建立完善的进货查验、销售记录和信息追溯管理制度  。</w:t>
      </w:r>
    </w:p>
    <w:p w14:paraId="00813FD7">
      <w:pPr>
        <w:pStyle w:val="9"/>
        <w:spacing w:line="312" w:lineRule="exact"/>
        <w:ind w:firstLine="0"/>
        <w:jc w:val="both"/>
        <w:rPr>
          <w:color w:val="auto"/>
          <w:sz w:val="21"/>
          <w:szCs w:val="21"/>
          <w:lang w:val="en-US" w:eastAsia="zh-CN" w:bidi="en-US"/>
        </w:rPr>
      </w:pPr>
      <w:r>
        <w:rPr>
          <w:color w:val="auto"/>
          <w:sz w:val="21"/>
          <w:szCs w:val="21"/>
          <w:lang w:val="en-US" w:eastAsia="zh-CN" w:bidi="en-US"/>
        </w:rPr>
        <w:t>保健食品标签、说明书应符合《保健食品标注警示用语指南》《保健食品标志规范标注指南》等要求  。</w:t>
      </w:r>
    </w:p>
    <w:p w14:paraId="3D7142A2">
      <w:pPr>
        <w:pStyle w:val="9"/>
        <w:spacing w:line="312" w:lineRule="exact"/>
        <w:ind w:firstLine="0"/>
        <w:jc w:val="both"/>
        <w:rPr>
          <w:color w:val="auto"/>
          <w:sz w:val="21"/>
          <w:szCs w:val="21"/>
          <w:lang w:val="en-US" w:eastAsia="zh-CN" w:bidi="en-US"/>
        </w:rPr>
      </w:pPr>
      <w:r>
        <w:rPr>
          <w:color w:val="auto"/>
          <w:sz w:val="21"/>
          <w:szCs w:val="21"/>
          <w:lang w:val="en-US" w:eastAsia="zh-CN" w:bidi="en-US"/>
        </w:rPr>
        <w:t>保健食品广告宣传应经审查批准，不得含有虚假、夸大或误导性内容  。</w:t>
      </w:r>
    </w:p>
    <w:p w14:paraId="404DEC2D">
      <w:pPr>
        <w:pStyle w:val="9"/>
        <w:spacing w:line="312" w:lineRule="exact"/>
        <w:ind w:firstLine="0"/>
        <w:jc w:val="both"/>
        <w:rPr>
          <w:color w:val="auto"/>
          <w:sz w:val="21"/>
          <w:szCs w:val="21"/>
          <w:lang w:val="en-US" w:eastAsia="zh-CN" w:bidi="en-US"/>
        </w:rPr>
      </w:pPr>
      <w:r>
        <w:rPr>
          <w:color w:val="auto"/>
          <w:sz w:val="21"/>
          <w:szCs w:val="21"/>
          <w:lang w:val="en-US" w:eastAsia="zh-CN" w:bidi="en-US"/>
        </w:rPr>
        <w:t>保健食品价格应明码标价，不得进行价格欺诈。</w:t>
      </w:r>
    </w:p>
    <w:p w14:paraId="423EFF1F">
      <w:pPr>
        <w:pStyle w:val="9"/>
        <w:spacing w:line="312" w:lineRule="exact"/>
        <w:ind w:firstLine="0"/>
        <w:jc w:val="both"/>
        <w:rPr>
          <w:color w:val="auto"/>
          <w:sz w:val="21"/>
          <w:szCs w:val="21"/>
          <w:lang w:val="en-US" w:eastAsia="zh-CN" w:bidi="en-US"/>
        </w:rPr>
      </w:pPr>
      <w:r>
        <w:rPr>
          <w:color w:val="auto"/>
          <w:sz w:val="21"/>
          <w:szCs w:val="21"/>
          <w:lang w:val="en-US" w:eastAsia="zh-CN" w:bidi="en-US"/>
        </w:rPr>
        <w:t>网络销售保健食品应符合《网络销售特殊食品安全合规指南》要求  。</w:t>
      </w:r>
    </w:p>
    <w:p w14:paraId="63606474">
      <w:pPr>
        <w:pStyle w:val="9"/>
        <w:spacing w:beforeLines="100" w:afterLines="100" w:line="312" w:lineRule="exact"/>
        <w:ind w:firstLine="0"/>
        <w:rPr>
          <w:rFonts w:ascii="黑体" w:hAnsi="黑体" w:eastAsia="黑体" w:cstheme="minorBidi"/>
          <w:b/>
          <w:color w:val="auto"/>
          <w:kern w:val="2"/>
          <w:sz w:val="21"/>
          <w:szCs w:val="21"/>
          <w:lang w:val="en-US" w:eastAsia="zh-CN" w:bidi="ar-SA"/>
        </w:rPr>
      </w:pPr>
      <w:r>
        <w:rPr>
          <w:rFonts w:ascii="黑体" w:hAnsi="黑体" w:eastAsia="黑体" w:cstheme="minorBidi"/>
          <w:b/>
          <w:color w:val="auto"/>
          <w:kern w:val="2"/>
          <w:sz w:val="21"/>
          <w:szCs w:val="21"/>
          <w:lang w:val="en-US" w:eastAsia="zh-CN" w:bidi="ar-SA"/>
        </w:rPr>
        <w:t>5 保健食品经营者资质要求和信息公示</w:t>
      </w:r>
    </w:p>
    <w:p w14:paraId="1BE488BA">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5.1 资质要求</w:t>
      </w:r>
    </w:p>
    <w:p w14:paraId="44EE0009">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5.1.1 一般要求</w:t>
      </w:r>
    </w:p>
    <w:p w14:paraId="180356F2">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保健食品经营者应当取得《营业执照》和《食品经营许可证》，且《食品经营许可证》的经营项目应包含"保健食品销售"  。</w:t>
      </w:r>
    </w:p>
    <w:p w14:paraId="1C1CA12D">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5.1.2 预包装保健食品备案</w:t>
      </w:r>
    </w:p>
    <w:p w14:paraId="1A8E5824">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仅销售预包装保健食品的经营者，应当向所在地县级以上地方市场监督管理部门备案，取得《仅销售预包装食品经营者备案信息表》  。</w:t>
      </w:r>
    </w:p>
    <w:p w14:paraId="67665FF5">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5.1.3 特殊场所要求</w:t>
      </w:r>
    </w:p>
    <w:p w14:paraId="566DE16F">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bookmarkStart w:id="23" w:name="OLE_LINK26"/>
      <w:bookmarkStart w:id="24" w:name="OLE_LINK27"/>
      <w:r>
        <w:rPr>
          <w:rFonts w:hint="eastAsia" w:ascii="黑体" w:hAnsi="黑体" w:eastAsia="黑体" w:cstheme="minorBidi"/>
          <w:color w:val="auto"/>
          <w:kern w:val="2"/>
          <w:sz w:val="21"/>
          <w:szCs w:val="21"/>
          <w:lang w:val="en-US" w:eastAsia="zh-CN" w:bidi="ar-SA"/>
        </w:rPr>
        <w:t>5.1.3.1</w:t>
      </w:r>
      <w:bookmarkEnd w:id="23"/>
      <w:bookmarkEnd w:id="24"/>
      <w:r>
        <w:rPr>
          <w:rFonts w:ascii="黑体" w:hAnsi="黑体" w:eastAsia="黑体" w:cstheme="minorBidi"/>
          <w:color w:val="auto"/>
          <w:kern w:val="2"/>
          <w:sz w:val="21"/>
          <w:szCs w:val="21"/>
          <w:lang w:val="en-US" w:eastAsia="zh-CN" w:bidi="ar-SA"/>
        </w:rPr>
        <w:t>母婴店销售保健食品的，应在许可证中明确标注"保健食品销售"项目，并在经营场所设置"不适宜儿童食用"等提示。</w:t>
      </w:r>
    </w:p>
    <w:p w14:paraId="22D5A455">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5.1.3.2</w:t>
      </w:r>
      <w:r>
        <w:rPr>
          <w:rFonts w:ascii="黑体" w:hAnsi="黑体" w:eastAsia="黑体" w:cstheme="minorBidi"/>
          <w:color w:val="auto"/>
          <w:kern w:val="2"/>
          <w:sz w:val="21"/>
          <w:szCs w:val="21"/>
          <w:lang w:val="en-US" w:eastAsia="zh-CN" w:bidi="ar-SA"/>
        </w:rPr>
        <w:t>餐饮店销售保健食品的，应在许可证中明确标注"保健食品销售"项目，并与普通食品、药品严格区分。</w:t>
      </w:r>
    </w:p>
    <w:p w14:paraId="3F2CF4F4">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5.1.3.3</w:t>
      </w:r>
      <w:r>
        <w:rPr>
          <w:rFonts w:ascii="黑体" w:hAnsi="黑体" w:eastAsia="黑体" w:cstheme="minorBidi"/>
          <w:color w:val="auto"/>
          <w:kern w:val="2"/>
          <w:sz w:val="21"/>
          <w:szCs w:val="21"/>
          <w:lang w:val="en-US" w:eastAsia="zh-CN" w:bidi="ar-SA"/>
        </w:rPr>
        <w:t>医疗机构和药品零售企业销售特定全营养配方食品的，不需要取得食品经营许可，但应当遵守食品安全法关于食品销售的规定  。</w:t>
      </w:r>
    </w:p>
    <w:p w14:paraId="22C377BE">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5.2 信息公示</w:t>
      </w:r>
    </w:p>
    <w:p w14:paraId="1201FF2B">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5.2.1 许可证公示</w:t>
      </w:r>
    </w:p>
    <w:p w14:paraId="48248639">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保健食品经营者应在经营场所的显著位置悬挂或摆放《食品经营许可证》正本或电子证照  。</w:t>
      </w:r>
    </w:p>
    <w:p w14:paraId="4FE90570">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5.2.2 专区专柜标识</w:t>
      </w:r>
    </w:p>
    <w:p w14:paraId="64948E16">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保健食品销售区域应当独立、整洁、方便消费者选择购买，按规定设立提示牌，注明"保健食品销售专区（或专柜）"字样，推荐提示牌为绿底白字，字体为黑体，字体大小可根据设立的专区或专柜的空间大小而定  。</w:t>
      </w:r>
    </w:p>
    <w:p w14:paraId="1ABB903A">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5.2.3 消费提示信息</w:t>
      </w:r>
    </w:p>
    <w:p w14:paraId="3C8FBA76">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保健食品经营者应在经营保健食品的场所显著位置标注"保健食品不是药物，不能代替药物治疗疾病"等消费提示信息。保健食品消费提示参考模板详见附件  。</w:t>
      </w:r>
    </w:p>
    <w:p w14:paraId="41160204">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5.2.4 从业人员公示</w:t>
      </w:r>
    </w:p>
    <w:p w14:paraId="6CD806C6">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保健食品销售区域应公示销售人员的健康证明和培训记录，确保销售人员具备保健食品相关法律法规和专业知识  。</w:t>
      </w:r>
    </w:p>
    <w:p w14:paraId="08C13013">
      <w:pPr>
        <w:pStyle w:val="9"/>
        <w:spacing w:beforeLines="100" w:afterLines="100" w:line="312" w:lineRule="exact"/>
        <w:ind w:firstLine="0"/>
        <w:rPr>
          <w:rFonts w:ascii="黑体" w:hAnsi="黑体" w:eastAsia="黑体" w:cstheme="minorBidi"/>
          <w:b/>
          <w:color w:val="auto"/>
          <w:kern w:val="2"/>
          <w:sz w:val="21"/>
          <w:szCs w:val="21"/>
          <w:lang w:val="en-US" w:eastAsia="zh-CN" w:bidi="ar-SA"/>
        </w:rPr>
      </w:pPr>
      <w:r>
        <w:rPr>
          <w:rFonts w:ascii="黑体" w:hAnsi="黑体" w:eastAsia="黑体" w:cstheme="minorBidi"/>
          <w:b/>
          <w:color w:val="auto"/>
          <w:kern w:val="2"/>
          <w:sz w:val="21"/>
          <w:szCs w:val="21"/>
          <w:lang w:val="en-US" w:eastAsia="zh-CN" w:bidi="ar-SA"/>
        </w:rPr>
        <w:t>6 过程管理</w:t>
      </w:r>
    </w:p>
    <w:p w14:paraId="639A8990">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6.1 进货查验</w:t>
      </w:r>
    </w:p>
    <w:p w14:paraId="5E05E257">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6.1.1 供应商资质查验</w:t>
      </w:r>
    </w:p>
    <w:p w14:paraId="37018C29">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保健食品经营者应当查验供货者的《营业执照》《食品生产许可证》或《食品经营许可证》等资质证明文件，并留存复印件备查。</w:t>
      </w:r>
    </w:p>
    <w:p w14:paraId="511350A9">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6.1.2 产品资质查验</w:t>
      </w:r>
    </w:p>
    <w:p w14:paraId="1F8FA1B6">
      <w:pPr>
        <w:pStyle w:val="9"/>
        <w:spacing w:beforeLines="50" w:afterLines="50" w:line="312" w:lineRule="exact"/>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保健食品经营者应当查验所销售保健食品的注册证书或备案凭证，并确保与国家市场监督管理总局保健食品注册查询网址</w:t>
      </w:r>
      <w:r>
        <w:rPr>
          <w:rFonts w:ascii="黑体" w:hAnsi="黑体" w:eastAsia="黑体" w:cstheme="minorBidi"/>
          <w:color w:val="auto"/>
          <w:kern w:val="2"/>
          <w:sz w:val="21"/>
          <w:szCs w:val="21"/>
          <w:lang w:eastAsia="zh-CN" w:bidi="ar-SA"/>
        </w:rPr>
        <w:t>（</w:t>
      </w:r>
      <w:r>
        <w:fldChar w:fldCharType="begin"/>
      </w:r>
      <w:r>
        <w:instrText xml:space="preserve"> HYPERLINK "http://app1.sfda.gov.cn/datasearch/face3/dir.html" \t "_blank" </w:instrText>
      </w:r>
      <w:r>
        <w:fldChar w:fldCharType="separate"/>
      </w:r>
      <w:r>
        <w:rPr>
          <w:rStyle w:val="6"/>
          <w:rFonts w:ascii="黑体" w:hAnsi="黑体" w:eastAsia="黑体" w:cstheme="minorBidi"/>
          <w:b/>
          <w:bCs/>
          <w:kern w:val="2"/>
          <w:sz w:val="21"/>
          <w:szCs w:val="21"/>
          <w:lang w:eastAsia="zh-CN" w:bidi="ar-SA"/>
        </w:rPr>
        <w:t>http://app1.sfda.gov.cn/datasearch/face3/dir.html</w:t>
      </w:r>
      <w:r>
        <w:rPr>
          <w:rStyle w:val="6"/>
          <w:rFonts w:ascii="黑体" w:hAnsi="黑体" w:eastAsia="黑体" w:cstheme="minorBidi"/>
          <w:b/>
          <w:bCs/>
          <w:kern w:val="2"/>
          <w:sz w:val="21"/>
          <w:szCs w:val="21"/>
          <w:lang w:eastAsia="zh-CN" w:bidi="ar-SA"/>
        </w:rPr>
        <w:fldChar w:fldCharType="end"/>
      </w:r>
      <w:r>
        <w:rPr>
          <w:rFonts w:ascii="黑体" w:hAnsi="黑体" w:eastAsia="黑体" w:cstheme="minorBidi"/>
          <w:color w:val="auto"/>
          <w:kern w:val="2"/>
          <w:sz w:val="21"/>
          <w:szCs w:val="21"/>
          <w:lang w:eastAsia="zh-CN" w:bidi="ar-SA"/>
        </w:rPr>
        <w:t>）登记的信息一致</w:t>
      </w:r>
      <w:r>
        <w:rPr>
          <w:rFonts w:ascii="黑体" w:hAnsi="黑体" w:eastAsia="黑体" w:cstheme="minorBidi"/>
          <w:color w:val="auto"/>
          <w:kern w:val="2"/>
          <w:sz w:val="21"/>
          <w:szCs w:val="21"/>
          <w:lang w:val="en-US" w:eastAsia="zh-CN" w:bidi="ar-SA"/>
        </w:rPr>
        <w:t xml:space="preserve"> 。</w:t>
      </w:r>
    </w:p>
    <w:p w14:paraId="57544D23">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6.1.3 产品合格证明查验</w:t>
      </w:r>
    </w:p>
    <w:p w14:paraId="1ED0D2D8">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bookmarkStart w:id="25" w:name="OLE_LINK45"/>
      <w:bookmarkStart w:id="26" w:name="OLE_LINK46"/>
      <w:r>
        <w:rPr>
          <w:rFonts w:hint="eastAsia" w:ascii="黑体" w:hAnsi="黑体" w:eastAsia="黑体" w:cstheme="minorBidi"/>
          <w:color w:val="auto"/>
          <w:kern w:val="2"/>
          <w:sz w:val="21"/>
          <w:szCs w:val="21"/>
          <w:lang w:val="en-US" w:eastAsia="zh-CN" w:bidi="ar-SA"/>
        </w:rPr>
        <w:t>6.1.3.1</w:t>
      </w:r>
      <w:bookmarkEnd w:id="25"/>
      <w:bookmarkEnd w:id="26"/>
      <w:r>
        <w:rPr>
          <w:rFonts w:ascii="黑体" w:hAnsi="黑体" w:eastAsia="黑体" w:cstheme="minorBidi"/>
          <w:color w:val="auto"/>
          <w:kern w:val="2"/>
          <w:sz w:val="21"/>
          <w:szCs w:val="21"/>
          <w:lang w:val="en-US" w:eastAsia="zh-CN" w:bidi="ar-SA"/>
        </w:rPr>
        <w:t>销售国产保健食品的，应当查验对应批次出厂检验合格证或其他合格证明。</w:t>
      </w:r>
    </w:p>
    <w:p w14:paraId="404A38BB">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6.1.3.2</w:t>
      </w:r>
      <w:r>
        <w:rPr>
          <w:rFonts w:ascii="黑体" w:hAnsi="黑体" w:eastAsia="黑体" w:cstheme="minorBidi"/>
          <w:color w:val="auto"/>
          <w:kern w:val="2"/>
          <w:sz w:val="21"/>
          <w:szCs w:val="21"/>
          <w:lang w:val="en-US" w:eastAsia="zh-CN" w:bidi="ar-SA"/>
        </w:rPr>
        <w:t>销售进口保健食品的，应当查验由海关部门出具的对应批次"入境货物检验检疫证明"  。</w:t>
      </w:r>
    </w:p>
    <w:p w14:paraId="73BE29E6">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6.1.3.3</w:t>
      </w:r>
      <w:r>
        <w:rPr>
          <w:rFonts w:ascii="黑体" w:hAnsi="黑体" w:eastAsia="黑体" w:cstheme="minorBidi"/>
          <w:color w:val="auto"/>
          <w:kern w:val="2"/>
          <w:sz w:val="21"/>
          <w:szCs w:val="21"/>
          <w:lang w:val="en-US" w:eastAsia="zh-CN" w:bidi="ar-SA"/>
        </w:rPr>
        <w:t>需查验保健食品标签、说明书内容是否与注册或备案的内容一致，发现不一致的应当停止销售  。</w:t>
      </w:r>
    </w:p>
    <w:p w14:paraId="36824688">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6.1.4 追溯码管理</w:t>
      </w:r>
    </w:p>
    <w:p w14:paraId="1CAF3421">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保健食品经营者应建立产品追溯码管理制度，确保每批次产品可追溯。2025年底前，保健食品经营者应接入国家保健食品追溯平台，执行GB 12904编码标准，实现"一物一码"  。</w:t>
      </w:r>
    </w:p>
    <w:p w14:paraId="5751C73A">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6.2 存储管理</w:t>
      </w:r>
    </w:p>
    <w:p w14:paraId="5CF90A03">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6.2.1 存储环境要求</w:t>
      </w:r>
    </w:p>
    <w:p w14:paraId="49DFB257">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保健食品的存储应符合产品标签标注的贮藏条件要求，一般应满足以下条件：</w:t>
      </w:r>
    </w:p>
    <w:p w14:paraId="5F097350">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常温存储：温度0-30℃，相对湿度35%-75%  。</w:t>
      </w:r>
    </w:p>
    <w:p w14:paraId="6FA15344">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冷藏存储：温度2-8℃，相对湿度35%-75%（适用于益生菌等需低温保存的保健食品）。</w:t>
      </w:r>
    </w:p>
    <w:p w14:paraId="35F58F86">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冷冻存储：温度-18℃以下（适用于特定产品）。</w:t>
      </w:r>
    </w:p>
    <w:p w14:paraId="6B56E68D">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6.2.2 存储设施要求</w:t>
      </w:r>
    </w:p>
    <w:p w14:paraId="384A4553">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保健食品经营者应配备与经营的保健食品品种、数量相适应的储存设施，包括：</w:t>
      </w:r>
    </w:p>
    <w:p w14:paraId="4F686220">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防潮、防霉、防虫、防鼠设施。</w:t>
      </w:r>
    </w:p>
    <w:p w14:paraId="5173F32F">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冷藏、冷冻设备（适用于需低温保存的保健食品）。</w:t>
      </w:r>
    </w:p>
    <w:p w14:paraId="23C57B9B">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温湿度监控设备（适用于需控制存储条件的保健食品）  。</w:t>
      </w:r>
    </w:p>
    <w:p w14:paraId="69EE8E93">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6.2.3 存储管理要求</w:t>
      </w:r>
    </w:p>
    <w:p w14:paraId="1344005C">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保健食品应分类存放，不得与普通食品、药品混放，保持产品整洁、标签清晰、可辨识。存储区域应定期清洁消毒，并做好温湿度记录。</w:t>
      </w:r>
    </w:p>
    <w:p w14:paraId="40FEB683">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6.3 销售管理</w:t>
      </w:r>
    </w:p>
    <w:p w14:paraId="76895EE8">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6.3.1 销售记录</w:t>
      </w:r>
    </w:p>
    <w:p w14:paraId="20F6990F">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保健食品经营者应建立销售记录制度，如实记录保健食品的名称、规格、数量、生产日期或生产批号、保质期、销售日期以及购货者名称、地址、联系方式等内容，并保存相关凭证  。</w:t>
      </w:r>
    </w:p>
    <w:p w14:paraId="2FD9D68B">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6.3.2 专区专柜管理</w:t>
      </w:r>
    </w:p>
    <w:p w14:paraId="2C49D4DF">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保健食品应设立专区或专柜销售，与普通食品、药品分区摆放，确保专区专柜整洁有序，产品标签清晰可辨。</w:t>
      </w:r>
    </w:p>
    <w:p w14:paraId="6E27C245">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6.3.3 特殊人群销售管理</w:t>
      </w:r>
    </w:p>
    <w:p w14:paraId="5A37F223">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不得主动向少年儿童、孕妇、哺乳期妇女等特定人群推荐不适宜的保健食品，除非有明确的、经专业指导的需求。</w:t>
      </w:r>
    </w:p>
    <w:p w14:paraId="38A3C551">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对老年、体弱等特殊人群，应更为细致地了解其具体情况，必要时建议咨询专业医师或营养师。</w:t>
      </w:r>
    </w:p>
    <w:p w14:paraId="41FAC8F6">
      <w:pPr>
        <w:pStyle w:val="9"/>
        <w:spacing w:beforeLines="100" w:afterLines="100" w:line="312" w:lineRule="exact"/>
        <w:ind w:firstLine="0"/>
        <w:rPr>
          <w:rFonts w:ascii="黑体" w:hAnsi="黑体" w:eastAsia="黑体" w:cstheme="minorBidi"/>
          <w:b/>
          <w:color w:val="auto"/>
          <w:kern w:val="2"/>
          <w:sz w:val="21"/>
          <w:szCs w:val="21"/>
          <w:lang w:val="en-US" w:eastAsia="zh-CN" w:bidi="ar-SA"/>
        </w:rPr>
      </w:pPr>
      <w:r>
        <w:rPr>
          <w:rFonts w:ascii="黑体" w:hAnsi="黑体" w:eastAsia="黑体" w:cstheme="minorBidi"/>
          <w:b/>
          <w:color w:val="auto"/>
          <w:kern w:val="2"/>
          <w:sz w:val="21"/>
          <w:szCs w:val="21"/>
          <w:lang w:val="en-US" w:eastAsia="zh-CN" w:bidi="ar-SA"/>
        </w:rPr>
        <w:t>7 广告和宣传</w:t>
      </w:r>
    </w:p>
    <w:p w14:paraId="3C5292EA">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7.1 广告内容要求</w:t>
      </w:r>
    </w:p>
    <w:p w14:paraId="514DBE5C">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保健食品广告的内容应当以市场监督管理部门批准的注册证书或备案凭证、注册或备案的产品说明书内容为准，不得超出注册证书或备案凭证、注册或备案的产品说明书范围  。</w:t>
      </w:r>
    </w:p>
    <w:p w14:paraId="575DC4AF">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7.2 广告禁止性内容</w:t>
      </w:r>
    </w:p>
    <w:p w14:paraId="578E233C">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保健食品广告不得含有以下内容：</w:t>
      </w:r>
    </w:p>
    <w:p w14:paraId="368C1E02">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表示功效、安全性的断言或保证。</w:t>
      </w:r>
    </w:p>
    <w:p w14:paraId="4C7024A9">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涉及疾病预防、治疗功能。</w:t>
      </w:r>
    </w:p>
    <w:p w14:paraId="5A156AE4">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声称或暗示广告商品为保障健康所必需。</w:t>
      </w:r>
    </w:p>
    <w:p w14:paraId="1503F976">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与药品、其他保健食品进行比较。</w:t>
      </w:r>
    </w:p>
    <w:p w14:paraId="1367C2D7">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利用广告代言人作推荐、证明。</w:t>
      </w:r>
    </w:p>
    <w:p w14:paraId="05910663">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使用科研单位、学术机构、行业协会或专家、学者、医师、药师、临床营养师、患者等的名义或形象作推荐、证明。</w:t>
      </w:r>
    </w:p>
    <w:p w14:paraId="022C02D5">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使用或变相使用国家机关、国家机关工作人员、军队单位或军队人员的名义或形象从事广告宣传。</w:t>
      </w:r>
    </w:p>
    <w:p w14:paraId="13EA3B43">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7.3 广告审查</w:t>
      </w:r>
    </w:p>
    <w:p w14:paraId="7420753E">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保健食品广告应当在发布前由广告审查机关对广告内容进行审查，未经审查不得发布。广告审查机关为各省、自治区、直辖市市场监督管理部门。</w:t>
      </w:r>
    </w:p>
    <w:p w14:paraId="54E61E03">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7.4 广告发布要求</w:t>
      </w:r>
    </w:p>
    <w:p w14:paraId="2C55B2ED">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bookmarkStart w:id="27" w:name="OLE_LINK47"/>
      <w:bookmarkStart w:id="28" w:name="OLE_LINK48"/>
      <w:r>
        <w:rPr>
          <w:rFonts w:hint="eastAsia" w:ascii="黑体" w:hAnsi="黑体" w:eastAsia="黑体" w:cstheme="minorBidi"/>
          <w:color w:val="auto"/>
          <w:kern w:val="2"/>
          <w:sz w:val="21"/>
          <w:szCs w:val="21"/>
          <w:lang w:val="en-US" w:eastAsia="zh-CN" w:bidi="ar-SA"/>
        </w:rPr>
        <w:t>7.4.1</w:t>
      </w:r>
      <w:bookmarkEnd w:id="27"/>
      <w:bookmarkEnd w:id="28"/>
      <w:r>
        <w:rPr>
          <w:rFonts w:ascii="黑体" w:hAnsi="黑体" w:eastAsia="黑体" w:cstheme="minorBidi"/>
          <w:color w:val="auto"/>
          <w:kern w:val="2"/>
          <w:sz w:val="21"/>
          <w:szCs w:val="21"/>
          <w:lang w:val="en-US" w:eastAsia="zh-CN" w:bidi="ar-SA"/>
        </w:rPr>
        <w:t>保健食品广告应当显著标明"保健食品不是药物，不能代替药物治疗疾病"，并标明保健食品标志、适宜人群和不适宜人群。</w:t>
      </w:r>
    </w:p>
    <w:p w14:paraId="0E4BAAE4">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7.4.2</w:t>
      </w:r>
      <w:r>
        <w:rPr>
          <w:rFonts w:ascii="黑体" w:hAnsi="黑体" w:eastAsia="黑体" w:cstheme="minorBidi"/>
          <w:color w:val="auto"/>
          <w:kern w:val="2"/>
          <w:sz w:val="21"/>
          <w:szCs w:val="21"/>
          <w:lang w:val="en-US" w:eastAsia="zh-CN" w:bidi="ar-SA"/>
        </w:rPr>
        <w:t>广告中应当显著标明广告批准文号。</w:t>
      </w:r>
    </w:p>
    <w:p w14:paraId="7A932609">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7.4.3</w:t>
      </w:r>
      <w:r>
        <w:rPr>
          <w:rFonts w:ascii="黑体" w:hAnsi="黑体" w:eastAsia="黑体" w:cstheme="minorBidi"/>
          <w:color w:val="auto"/>
          <w:kern w:val="2"/>
          <w:sz w:val="21"/>
          <w:szCs w:val="21"/>
          <w:lang w:val="en-US" w:eastAsia="zh-CN" w:bidi="ar-SA"/>
        </w:rPr>
        <w:t>广告中应当显著标明的内容，其字体和颜色必须清晰可见、易于辨认，在视频广告中应当持续显示。</w:t>
      </w:r>
    </w:p>
    <w:p w14:paraId="03A4425E">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网络广告应支持"一键关闭"功能，不得以介绍健康、养生知识等形式变相发布保健食品广告。</w:t>
      </w:r>
    </w:p>
    <w:p w14:paraId="6885ED98">
      <w:pPr>
        <w:pStyle w:val="9"/>
        <w:spacing w:beforeLines="100" w:afterLines="100" w:line="312" w:lineRule="exact"/>
        <w:ind w:firstLine="0"/>
        <w:rPr>
          <w:rFonts w:ascii="黑体" w:hAnsi="黑体" w:eastAsia="黑体" w:cstheme="minorBidi"/>
          <w:b/>
          <w:color w:val="auto"/>
          <w:kern w:val="2"/>
          <w:sz w:val="21"/>
          <w:szCs w:val="21"/>
          <w:lang w:val="en-US" w:eastAsia="zh-CN" w:bidi="ar-SA"/>
        </w:rPr>
      </w:pPr>
      <w:r>
        <w:rPr>
          <w:rFonts w:ascii="黑体" w:hAnsi="黑体" w:eastAsia="黑体" w:cstheme="minorBidi"/>
          <w:b/>
          <w:color w:val="auto"/>
          <w:kern w:val="2"/>
          <w:sz w:val="21"/>
          <w:szCs w:val="21"/>
          <w:lang w:val="en-US" w:eastAsia="zh-CN" w:bidi="ar-SA"/>
        </w:rPr>
        <w:t>8 标签和说明书</w:t>
      </w:r>
    </w:p>
    <w:p w14:paraId="2F46E7C4">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8.1 标签基本要求</w:t>
      </w:r>
    </w:p>
    <w:p w14:paraId="7E0B60E7">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保健食品的标签应当符合《食品安全国家标准 预包装食品标签通则》（GB 7718）和《保健食品标注警示用语指南》的要求，内容真实、准确、完整。</w:t>
      </w:r>
    </w:p>
    <w:p w14:paraId="237250AE">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8.2 标签必备内容</w:t>
      </w:r>
    </w:p>
    <w:p w14:paraId="44BC0CCA">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保健食品标签应当包含以下内容：</w:t>
      </w:r>
    </w:p>
    <w:p w14:paraId="7FE5920F">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保健食品标志（蓝帽子）。</w:t>
      </w:r>
    </w:p>
    <w:p w14:paraId="6D80630E">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保健食品注册号或备案号。</w:t>
      </w:r>
    </w:p>
    <w:p w14:paraId="3C76EC39">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产品名称、规格、净含量。</w:t>
      </w:r>
    </w:p>
    <w:p w14:paraId="3B58B525">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警示用语区及警示用语："保健食品不是药物，不能代替药物治疗疾病"。</w:t>
      </w:r>
    </w:p>
    <w:p w14:paraId="5F91092A">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原料和辅料。</w:t>
      </w:r>
    </w:p>
    <w:p w14:paraId="295FCE8B">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功效成分或标志性成分及含量。</w:t>
      </w:r>
    </w:p>
    <w:p w14:paraId="198409DB">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适宜人群。</w:t>
      </w:r>
    </w:p>
    <w:p w14:paraId="158D2F8B">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不适宜人群。</w:t>
      </w:r>
    </w:p>
    <w:p w14:paraId="1EC8D8C1">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保健功能。</w:t>
      </w:r>
    </w:p>
    <w:p w14:paraId="1807FF61">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食用量及食用方法。</w:t>
      </w:r>
    </w:p>
    <w:p w14:paraId="6DBED4CC">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贮藏方法。</w:t>
      </w:r>
    </w:p>
    <w:p w14:paraId="0D183D3F">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生产日期和保质期。</w:t>
      </w:r>
    </w:p>
    <w:p w14:paraId="0F6BA2B5">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注意事项。</w:t>
      </w:r>
    </w:p>
    <w:p w14:paraId="1E8B81C0">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保健食品企业执行标准的代号。</w:t>
      </w:r>
    </w:p>
    <w:p w14:paraId="2DB95A54">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生产者的名称、地址和联系方式。</w:t>
      </w:r>
    </w:p>
    <w:p w14:paraId="745442AE">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食品生产许可证编号。</w:t>
      </w:r>
    </w:p>
    <w:p w14:paraId="3D8829C1">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投诉服务电话、服务时段等信息。</w:t>
      </w:r>
    </w:p>
    <w:p w14:paraId="31037B73">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委托生产者的名称、地址和联系方式（如适用）。</w:t>
      </w:r>
    </w:p>
    <w:p w14:paraId="1C011115">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有关标准或要求规定的其他标签内容  。</w:t>
      </w:r>
    </w:p>
    <w:p w14:paraId="46067381">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8.3 标签警示用语要求</w:t>
      </w:r>
    </w:p>
    <w:p w14:paraId="14012168">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8.3.1</w:t>
      </w:r>
      <w:r>
        <w:rPr>
          <w:rFonts w:ascii="黑体" w:hAnsi="黑体" w:eastAsia="黑体" w:cstheme="minorBidi"/>
          <w:color w:val="auto"/>
          <w:kern w:val="2"/>
          <w:sz w:val="21"/>
          <w:szCs w:val="21"/>
          <w:lang w:val="en-US" w:eastAsia="zh-CN" w:bidi="ar-SA"/>
        </w:rPr>
        <w:t>警示用语区位于最小销售包装包装物（容器）的主要展示版面，所占面积不应小于其所在面的20%。</w:t>
      </w:r>
    </w:p>
    <w:p w14:paraId="3CD4F50F">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8.3.2</w:t>
      </w:r>
      <w:r>
        <w:rPr>
          <w:rFonts w:ascii="黑体" w:hAnsi="黑体" w:eastAsia="黑体" w:cstheme="minorBidi"/>
          <w:color w:val="auto"/>
          <w:kern w:val="2"/>
          <w:sz w:val="21"/>
          <w:szCs w:val="21"/>
          <w:lang w:val="en-US" w:eastAsia="zh-CN" w:bidi="ar-SA"/>
        </w:rPr>
        <w:t>警示用语区内文字与警示用语区背景有明显色差。</w:t>
      </w:r>
    </w:p>
    <w:p w14:paraId="051C6D20">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8.3.3</w:t>
      </w:r>
      <w:r>
        <w:rPr>
          <w:rFonts w:ascii="黑体" w:hAnsi="黑体" w:eastAsia="黑体" w:cstheme="minorBidi"/>
          <w:color w:val="auto"/>
          <w:kern w:val="2"/>
          <w:sz w:val="21"/>
          <w:szCs w:val="21"/>
          <w:lang w:val="en-US" w:eastAsia="zh-CN" w:bidi="ar-SA"/>
        </w:rPr>
        <w:t>警示用语使用黑体字印刷，当主要展示版面的表面积大于或等于100平方厘米时，字体高度不小于6.0毫米；当表面积小于100平方厘米时，字体高度按比例缩小。</w:t>
      </w:r>
    </w:p>
    <w:p w14:paraId="067637AC">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8.3.4</w:t>
      </w:r>
      <w:r>
        <w:rPr>
          <w:rFonts w:ascii="黑体" w:hAnsi="黑体" w:eastAsia="黑体" w:cstheme="minorBidi"/>
          <w:color w:val="auto"/>
          <w:kern w:val="2"/>
          <w:sz w:val="21"/>
          <w:szCs w:val="21"/>
          <w:lang w:val="en-US" w:eastAsia="zh-CN" w:bidi="ar-SA"/>
        </w:rPr>
        <w:t>保健食品经营者应在经营保健食品的场所显要位置标注"保健食品不是药物，不能代替药物治疗疾病"等消费提示信息  。</w:t>
      </w:r>
    </w:p>
    <w:p w14:paraId="5670458A">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8.4 进口保健食品标签要求</w:t>
      </w:r>
    </w:p>
    <w:p w14:paraId="135A9376">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8.4.1</w:t>
      </w:r>
      <w:r>
        <w:rPr>
          <w:rFonts w:ascii="黑体" w:hAnsi="黑体" w:eastAsia="黑体" w:cstheme="minorBidi"/>
          <w:color w:val="auto"/>
          <w:kern w:val="2"/>
          <w:sz w:val="21"/>
          <w:szCs w:val="21"/>
          <w:lang w:val="en-US" w:eastAsia="zh-CN" w:bidi="ar-SA"/>
        </w:rPr>
        <w:t>进口保健食品的中文标签必须直接印制在最小销售包装上，不得加贴。</w:t>
      </w:r>
    </w:p>
    <w:p w14:paraId="0B94F0CD">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8.4.2</w:t>
      </w:r>
      <w:r>
        <w:rPr>
          <w:rFonts w:ascii="黑体" w:hAnsi="黑体" w:eastAsia="黑体" w:cstheme="minorBidi"/>
          <w:color w:val="auto"/>
          <w:kern w:val="2"/>
          <w:sz w:val="21"/>
          <w:szCs w:val="21"/>
          <w:lang w:val="en-US" w:eastAsia="zh-CN" w:bidi="ar-SA"/>
        </w:rPr>
        <w:t>进口保健食品应标注原产国、代理商名称、地址、联系方式等信息。</w:t>
      </w:r>
    </w:p>
    <w:p w14:paraId="7FFFCBB1">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8.4.3</w:t>
      </w:r>
      <w:r>
        <w:rPr>
          <w:rFonts w:ascii="黑体" w:hAnsi="黑体" w:eastAsia="黑体" w:cstheme="minorBidi"/>
          <w:color w:val="auto"/>
          <w:kern w:val="2"/>
          <w:sz w:val="21"/>
          <w:szCs w:val="21"/>
          <w:lang w:val="en-US" w:eastAsia="zh-CN" w:bidi="ar-SA"/>
        </w:rPr>
        <w:t>进口保健食品应标注"跨境电商非卖品"标识（如适用）。</w:t>
      </w:r>
    </w:p>
    <w:p w14:paraId="4F840A86">
      <w:pPr>
        <w:pStyle w:val="9"/>
        <w:spacing w:beforeLines="100" w:afterLines="100" w:line="312" w:lineRule="exact"/>
        <w:ind w:firstLine="0"/>
        <w:rPr>
          <w:rFonts w:ascii="黑体" w:hAnsi="黑体" w:eastAsia="黑体" w:cstheme="minorBidi"/>
          <w:b/>
          <w:color w:val="auto"/>
          <w:kern w:val="2"/>
          <w:sz w:val="21"/>
          <w:szCs w:val="21"/>
          <w:lang w:val="en-US" w:eastAsia="zh-CN" w:bidi="ar-SA"/>
        </w:rPr>
      </w:pPr>
      <w:r>
        <w:rPr>
          <w:rFonts w:ascii="黑体" w:hAnsi="黑体" w:eastAsia="黑体" w:cstheme="minorBidi"/>
          <w:b/>
          <w:color w:val="auto"/>
          <w:kern w:val="2"/>
          <w:sz w:val="21"/>
          <w:szCs w:val="21"/>
          <w:lang w:val="en-US" w:eastAsia="zh-CN" w:bidi="ar-SA"/>
        </w:rPr>
        <w:t>9 价格管理</w:t>
      </w:r>
    </w:p>
    <w:p w14:paraId="44E631B7">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9.1 价格标识要求</w:t>
      </w:r>
    </w:p>
    <w:p w14:paraId="37C0921B">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保健食品经营者应明码标价，标明保健食品的销售价格，价格标签应清晰、醒目，易于消费者辨识。</w:t>
      </w:r>
    </w:p>
    <w:p w14:paraId="30372675">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9.2 价格欺诈禁止</w:t>
      </w:r>
    </w:p>
    <w:p w14:paraId="063FDF3C">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保健食品经营者不得进行价格欺诈行为，包括但不限于：</w:t>
      </w:r>
    </w:p>
    <w:p w14:paraId="23820874">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标价签、价目表等标注的商品名称、原产地、规格、质量等级、材质、计价单位、价格等关键信息与实际不符。</w:t>
      </w:r>
    </w:p>
    <w:p w14:paraId="46E4C70C">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同一商品在同一交易场所同时使用两种不同的标价签或价目表，以低价吸引顾客后高价结算。</w:t>
      </w:r>
    </w:p>
    <w:p w14:paraId="343E76B0">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虚构原价、虚假优惠折价或谎称降价诱骗他人购买。</w:t>
      </w:r>
    </w:p>
    <w:p w14:paraId="2AA27686">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采取掺杂、掺假、以假充真、以次充好、短缺数量等手段使数量或质量与价格不符  。</w:t>
      </w:r>
    </w:p>
    <w:p w14:paraId="5B0022AC">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9.3 价格管理要求</w:t>
      </w:r>
    </w:p>
    <w:p w14:paraId="7F9C4A16">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保健食品经营者应建立价格管理制度，确保价格真实、合理，不得利用价格手段进行不正当竞争。</w:t>
      </w:r>
    </w:p>
    <w:p w14:paraId="5D2570E4">
      <w:pPr>
        <w:pStyle w:val="9"/>
        <w:spacing w:beforeLines="100" w:afterLines="100" w:line="312" w:lineRule="exact"/>
        <w:ind w:firstLine="0"/>
        <w:rPr>
          <w:rFonts w:ascii="黑体" w:hAnsi="黑体" w:eastAsia="黑体" w:cstheme="minorBidi"/>
          <w:b/>
          <w:color w:val="auto"/>
          <w:kern w:val="2"/>
          <w:sz w:val="21"/>
          <w:szCs w:val="21"/>
          <w:lang w:val="en-US" w:eastAsia="zh-CN" w:bidi="ar-SA"/>
        </w:rPr>
      </w:pPr>
      <w:r>
        <w:rPr>
          <w:rFonts w:ascii="黑体" w:hAnsi="黑体" w:eastAsia="黑体" w:cstheme="minorBidi"/>
          <w:b/>
          <w:color w:val="auto"/>
          <w:kern w:val="2"/>
          <w:sz w:val="21"/>
          <w:szCs w:val="21"/>
          <w:lang w:val="en-US" w:eastAsia="zh-CN" w:bidi="ar-SA"/>
        </w:rPr>
        <w:t>10 网络销售特殊要求</w:t>
      </w:r>
    </w:p>
    <w:p w14:paraId="1617B697">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10.1 网络销售资质</w:t>
      </w:r>
    </w:p>
    <w:p w14:paraId="3EA64FB1">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保健食品网络销售应符合以下资质要求：</w:t>
      </w:r>
    </w:p>
    <w:p w14:paraId="6CD7E4A6">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保健食品经营者应取得《营业执照》和《食品经营许可证》（含保健食品销售项目）。</w:t>
      </w:r>
    </w:p>
    <w:p w14:paraId="0517BCEE">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仅销售预包装保健食品的，应进行备案。</w:t>
      </w:r>
    </w:p>
    <w:p w14:paraId="765FCFAE">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网络销售保健食品的企业应在其网站或应用程序的显著位置公示《食品经营许可证》、保健食品注册或备案凭证及广告批准文号，并链接至国家市场监督管理总局网站对应的数据查询页面。</w:t>
      </w:r>
    </w:p>
    <w:p w14:paraId="1AC4DC97">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10.2 网络销售信息公示</w:t>
      </w:r>
    </w:p>
    <w:p w14:paraId="075E90A7">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bookmarkStart w:id="29" w:name="OLE_LINK49"/>
      <w:bookmarkStart w:id="30" w:name="OLE_LINK50"/>
      <w:r>
        <w:rPr>
          <w:rFonts w:hint="eastAsia" w:ascii="黑体" w:hAnsi="黑体" w:eastAsia="黑体" w:cstheme="minorBidi"/>
          <w:color w:val="auto"/>
          <w:kern w:val="2"/>
          <w:sz w:val="21"/>
          <w:szCs w:val="21"/>
          <w:lang w:val="en-US" w:eastAsia="zh-CN" w:bidi="ar-SA"/>
        </w:rPr>
        <w:t>10.2.1</w:t>
      </w:r>
      <w:bookmarkEnd w:id="29"/>
      <w:bookmarkEnd w:id="30"/>
      <w:r>
        <w:rPr>
          <w:rFonts w:ascii="黑体" w:hAnsi="黑体" w:eastAsia="黑体" w:cstheme="minorBidi"/>
          <w:color w:val="auto"/>
          <w:kern w:val="2"/>
          <w:sz w:val="21"/>
          <w:szCs w:val="21"/>
          <w:lang w:val="en-US" w:eastAsia="zh-CN" w:bidi="ar-SA"/>
        </w:rPr>
        <w:t>保健食品网络销售应设置专区标识，注明"保健食品销售专区"字样。</w:t>
      </w:r>
    </w:p>
    <w:p w14:paraId="03B29BC7">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10.2.2</w:t>
      </w:r>
      <w:r>
        <w:rPr>
          <w:rFonts w:ascii="黑体" w:hAnsi="黑体" w:eastAsia="黑体" w:cstheme="minorBidi"/>
          <w:color w:val="auto"/>
          <w:kern w:val="2"/>
          <w:sz w:val="21"/>
          <w:szCs w:val="21"/>
          <w:lang w:val="en-US" w:eastAsia="zh-CN" w:bidi="ar-SA"/>
        </w:rPr>
        <w:t>网络销售页面应显著标注"保健食品不是药物，不能代替药物治疗疾病"等消费提示信息。</w:t>
      </w:r>
    </w:p>
    <w:p w14:paraId="1554EB7A">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10.2.3</w:t>
      </w:r>
      <w:r>
        <w:rPr>
          <w:rFonts w:ascii="黑体" w:hAnsi="黑体" w:eastAsia="黑体" w:cstheme="minorBidi"/>
          <w:color w:val="auto"/>
          <w:kern w:val="2"/>
          <w:sz w:val="21"/>
          <w:szCs w:val="21"/>
          <w:lang w:val="en-US" w:eastAsia="zh-CN" w:bidi="ar-SA"/>
        </w:rPr>
        <w:t>网络销售页面应展示保健食品的批准文号、功效成分、适宜人群等基本信息。</w:t>
      </w:r>
    </w:p>
    <w:p w14:paraId="3575637A">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10.3 网络销售过程管理</w:t>
      </w:r>
    </w:p>
    <w:p w14:paraId="3F94E70E">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10.3.1</w:t>
      </w:r>
      <w:r>
        <w:rPr>
          <w:rFonts w:ascii="黑体" w:hAnsi="黑体" w:eastAsia="黑体" w:cstheme="minorBidi"/>
          <w:color w:val="auto"/>
          <w:kern w:val="2"/>
          <w:sz w:val="21"/>
          <w:szCs w:val="21"/>
          <w:lang w:val="en-US" w:eastAsia="zh-CN" w:bidi="ar-SA"/>
        </w:rPr>
        <w:t>网络销售保健食品应建立完善的进货查验、销售记录和信息追溯管理制度。</w:t>
      </w:r>
    </w:p>
    <w:p w14:paraId="5B005C5B">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10.3.2</w:t>
      </w:r>
      <w:r>
        <w:rPr>
          <w:rFonts w:ascii="黑体" w:hAnsi="黑体" w:eastAsia="黑体" w:cstheme="minorBidi"/>
          <w:color w:val="auto"/>
          <w:kern w:val="2"/>
          <w:sz w:val="21"/>
          <w:szCs w:val="21"/>
          <w:lang w:val="en-US" w:eastAsia="zh-CN" w:bidi="ar-SA"/>
        </w:rPr>
        <w:t>网络销售保健食品应保存完整的交易记录，包括产品信息、销售日期、购买者信息等。</w:t>
      </w:r>
    </w:p>
    <w:p w14:paraId="0A141EB3">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10.3.3</w:t>
      </w:r>
      <w:r>
        <w:rPr>
          <w:rFonts w:ascii="黑体" w:hAnsi="黑体" w:eastAsia="黑体" w:cstheme="minorBidi"/>
          <w:color w:val="auto"/>
          <w:kern w:val="2"/>
          <w:sz w:val="21"/>
          <w:szCs w:val="21"/>
          <w:lang w:val="en-US" w:eastAsia="zh-CN" w:bidi="ar-SA"/>
        </w:rPr>
        <w:t>网络销售保健食品应确保产品与标签、说明书一致，不得销售标签、说明书不符合要求的保健食品。</w:t>
      </w:r>
    </w:p>
    <w:p w14:paraId="3AEEC799">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10.4 网络广告要求</w:t>
      </w:r>
    </w:p>
    <w:p w14:paraId="05AE8E0D">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bookmarkStart w:id="31" w:name="OLE_LINK52"/>
      <w:bookmarkStart w:id="32" w:name="OLE_LINK51"/>
      <w:r>
        <w:rPr>
          <w:rFonts w:hint="eastAsia" w:ascii="黑体" w:hAnsi="黑体" w:eastAsia="黑体" w:cstheme="minorBidi"/>
          <w:color w:val="auto"/>
          <w:kern w:val="2"/>
          <w:sz w:val="21"/>
          <w:szCs w:val="21"/>
          <w:lang w:val="en-US" w:eastAsia="zh-CN" w:bidi="ar-SA"/>
        </w:rPr>
        <w:t>10.4.1</w:t>
      </w:r>
      <w:bookmarkEnd w:id="31"/>
      <w:bookmarkEnd w:id="32"/>
      <w:r>
        <w:rPr>
          <w:rFonts w:ascii="黑体" w:hAnsi="黑体" w:eastAsia="黑体" w:cstheme="minorBidi"/>
          <w:color w:val="auto"/>
          <w:kern w:val="2"/>
          <w:sz w:val="21"/>
          <w:szCs w:val="21"/>
          <w:lang w:val="en-US" w:eastAsia="zh-CN" w:bidi="ar-SA"/>
        </w:rPr>
        <w:t>网络广告应遵守《中华人民共和国广告法》和《药品、医疗器械、保健食品、特殊医学用途配方食品广告审查管理暂行办法》的要求。</w:t>
      </w:r>
    </w:p>
    <w:p w14:paraId="32698EFC">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10.4.2</w:t>
      </w:r>
      <w:r>
        <w:rPr>
          <w:rFonts w:ascii="黑体" w:hAnsi="黑体" w:eastAsia="黑体" w:cstheme="minorBidi"/>
          <w:color w:val="auto"/>
          <w:kern w:val="2"/>
          <w:sz w:val="21"/>
          <w:szCs w:val="21"/>
          <w:lang w:val="en-US" w:eastAsia="zh-CN" w:bidi="ar-SA"/>
        </w:rPr>
        <w:t>网络广告应支持"一键关闭"功能，不得以介绍健康、养生知识等形式变相发布保健食品广告。</w:t>
      </w:r>
    </w:p>
    <w:p w14:paraId="31198A85">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10.4.3</w:t>
      </w:r>
      <w:r>
        <w:rPr>
          <w:rFonts w:ascii="黑体" w:hAnsi="黑体" w:eastAsia="黑体" w:cstheme="minorBidi"/>
          <w:color w:val="auto"/>
          <w:kern w:val="2"/>
          <w:sz w:val="21"/>
          <w:szCs w:val="21"/>
          <w:lang w:val="en-US" w:eastAsia="zh-CN" w:bidi="ar-SA"/>
        </w:rPr>
        <w:t>网络广告应显著标明"保健食品不是药物，不能代替药物治疗疾病"及保健食品标志。</w:t>
      </w:r>
    </w:p>
    <w:p w14:paraId="5023A76E">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10.5 追溯平台对接</w:t>
      </w:r>
    </w:p>
    <w:p w14:paraId="6A56C415">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ascii="黑体" w:hAnsi="黑体" w:eastAsia="黑体" w:cstheme="minorBidi"/>
          <w:color w:val="auto"/>
          <w:kern w:val="2"/>
          <w:sz w:val="21"/>
          <w:szCs w:val="21"/>
          <w:lang w:val="en-US" w:eastAsia="zh-CN" w:bidi="ar-SA"/>
        </w:rPr>
        <w:t>保健食品网络销售企业应在2025年底前接入国家保健食品追溯平台，执行GB 12904编码标准，实现"一物一码"，确保产品可追溯。</w:t>
      </w:r>
    </w:p>
    <w:p w14:paraId="25E30F4D">
      <w:pPr>
        <w:widowControl/>
        <w:rPr>
          <w:rFonts w:ascii="黑体" w:hAnsi="黑体" w:eastAsia="黑体" w:cstheme="minorBidi"/>
          <w:color w:val="auto"/>
          <w:kern w:val="2"/>
          <w:sz w:val="21"/>
          <w:szCs w:val="21"/>
          <w:lang w:eastAsia="zh-CN" w:bidi="ar-SA"/>
        </w:rPr>
      </w:pPr>
      <w:r>
        <w:rPr>
          <w:rFonts w:ascii="黑体" w:hAnsi="黑体" w:eastAsia="黑体" w:cstheme="minorBidi"/>
          <w:color w:val="auto"/>
          <w:kern w:val="2"/>
          <w:sz w:val="21"/>
          <w:szCs w:val="21"/>
          <w:lang w:eastAsia="zh-CN" w:bidi="ar-SA"/>
        </w:rPr>
        <w:br w:type="page"/>
      </w:r>
    </w:p>
    <w:p w14:paraId="52DA9161">
      <w:pPr>
        <w:pStyle w:val="9"/>
        <w:spacing w:line="400" w:lineRule="exact"/>
        <w:ind w:firstLine="0"/>
        <w:jc w:val="center"/>
        <w:rPr>
          <w:rFonts w:ascii="黑体" w:hAnsi="黑体" w:eastAsia="黑体" w:cstheme="minorBidi"/>
          <w:color w:val="auto"/>
          <w:kern w:val="2"/>
          <w:sz w:val="28"/>
          <w:szCs w:val="28"/>
          <w:lang w:val="en-US" w:eastAsia="zh-CN" w:bidi="ar-SA"/>
        </w:rPr>
      </w:pPr>
    </w:p>
    <w:p w14:paraId="39B7C2C6">
      <w:pPr>
        <w:pStyle w:val="9"/>
        <w:spacing w:line="400" w:lineRule="exact"/>
        <w:ind w:firstLine="0"/>
        <w:jc w:val="center"/>
        <w:rPr>
          <w:rFonts w:ascii="黑体" w:hAnsi="黑体" w:eastAsia="黑体" w:cstheme="minorBidi"/>
          <w:color w:val="auto"/>
          <w:kern w:val="2"/>
          <w:sz w:val="28"/>
          <w:szCs w:val="28"/>
          <w:lang w:val="en-US" w:eastAsia="zh-CN" w:bidi="ar-SA"/>
        </w:rPr>
      </w:pPr>
      <w:r>
        <w:rPr>
          <w:rFonts w:hint="eastAsia" w:ascii="黑体" w:hAnsi="黑体" w:eastAsia="黑体" w:cstheme="minorBidi"/>
          <w:color w:val="auto"/>
          <w:kern w:val="2"/>
          <w:sz w:val="28"/>
          <w:szCs w:val="28"/>
          <w:lang w:val="en-US" w:eastAsia="zh-CN" w:bidi="ar-SA"/>
        </w:rPr>
        <w:t>附录A</w:t>
      </w:r>
    </w:p>
    <w:p w14:paraId="5970AB58">
      <w:pPr>
        <w:pStyle w:val="9"/>
        <w:spacing w:line="400" w:lineRule="exact"/>
        <w:ind w:firstLine="0"/>
        <w:jc w:val="center"/>
        <w:rPr>
          <w:rFonts w:ascii="黑体" w:hAnsi="黑体" w:eastAsia="黑体" w:cstheme="minorBidi"/>
          <w:color w:val="auto"/>
          <w:kern w:val="2"/>
          <w:sz w:val="28"/>
          <w:szCs w:val="28"/>
          <w:lang w:val="en-US" w:eastAsia="zh-CN" w:bidi="ar-SA"/>
        </w:rPr>
      </w:pPr>
      <w:r>
        <w:rPr>
          <w:rFonts w:ascii="黑体" w:hAnsi="黑体" w:eastAsia="黑体" w:cstheme="minorBidi"/>
          <w:color w:val="auto"/>
          <w:kern w:val="2"/>
          <w:sz w:val="28"/>
          <w:szCs w:val="28"/>
          <w:lang w:val="en-US" w:eastAsia="zh-CN" w:bidi="ar-SA"/>
        </w:rPr>
        <w:t>（资料性附录）</w:t>
      </w:r>
    </w:p>
    <w:p w14:paraId="62C816F4">
      <w:pPr>
        <w:pStyle w:val="9"/>
        <w:spacing w:line="400" w:lineRule="exact"/>
        <w:ind w:firstLine="0"/>
        <w:jc w:val="center"/>
        <w:rPr>
          <w:rFonts w:ascii="黑体" w:hAnsi="黑体" w:eastAsia="黑体" w:cstheme="minorBidi"/>
          <w:color w:val="auto"/>
          <w:kern w:val="2"/>
          <w:sz w:val="28"/>
          <w:szCs w:val="28"/>
          <w:lang w:val="en-US" w:eastAsia="zh-CN" w:bidi="ar-SA"/>
        </w:rPr>
      </w:pPr>
      <w:r>
        <w:rPr>
          <w:rFonts w:ascii="黑体" w:hAnsi="黑体" w:eastAsia="黑体" w:cstheme="minorBidi"/>
          <w:color w:val="auto"/>
          <w:kern w:val="2"/>
          <w:sz w:val="28"/>
          <w:szCs w:val="28"/>
          <w:lang w:val="en-US" w:eastAsia="zh-CN" w:bidi="ar-SA"/>
        </w:rPr>
        <w:t>保健食品消费提示参考模板</w:t>
      </w:r>
    </w:p>
    <w:p w14:paraId="5B9CB83E">
      <w:pPr>
        <w:pStyle w:val="9"/>
        <w:spacing w:line="400" w:lineRule="exact"/>
        <w:ind w:firstLine="0"/>
        <w:jc w:val="center"/>
        <w:rPr>
          <w:rFonts w:ascii="黑体" w:hAnsi="黑体" w:eastAsia="黑体" w:cstheme="minorBidi"/>
          <w:color w:val="auto"/>
          <w:kern w:val="2"/>
          <w:sz w:val="28"/>
          <w:szCs w:val="28"/>
          <w:lang w:val="en-US" w:eastAsia="zh-CN" w:bidi="ar-SA"/>
        </w:rPr>
      </w:pPr>
      <w:r>
        <w:rPr>
          <w:rFonts w:ascii="黑体" w:hAnsi="黑体" w:eastAsia="黑体" w:cstheme="minorBidi"/>
          <w:color w:val="auto"/>
          <w:kern w:val="2"/>
          <w:sz w:val="28"/>
          <w:szCs w:val="28"/>
          <w:lang w:val="en-US" w:eastAsia="zh-CN" w:bidi="ar-SA"/>
        </w:rPr>
        <w:t>保健食品消费提示</w:t>
      </w:r>
    </w:p>
    <w:p w14:paraId="0D6CD58E">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1.</w:t>
      </w:r>
      <w:r>
        <w:rPr>
          <w:rFonts w:ascii="黑体" w:hAnsi="黑体" w:eastAsia="黑体" w:cstheme="minorBidi"/>
          <w:color w:val="auto"/>
          <w:kern w:val="2"/>
          <w:sz w:val="21"/>
          <w:szCs w:val="21"/>
          <w:lang w:val="en-US" w:eastAsia="zh-CN" w:bidi="ar-SA"/>
        </w:rPr>
        <w:t>保健食品是食品，不是药物，不能代替药物治疗疾病。</w:t>
      </w:r>
    </w:p>
    <w:p w14:paraId="7E9EACBF">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2.</w:t>
      </w:r>
      <w:r>
        <w:rPr>
          <w:rFonts w:ascii="黑体" w:hAnsi="黑体" w:eastAsia="黑体" w:cstheme="minorBidi"/>
          <w:color w:val="auto"/>
          <w:kern w:val="2"/>
          <w:sz w:val="21"/>
          <w:szCs w:val="21"/>
          <w:lang w:val="en-US" w:eastAsia="zh-CN" w:bidi="ar-SA"/>
        </w:rPr>
        <w:t>选购保健食品要认清、认准产品包装上的保健食品标志及保健食品批准文号</w:t>
      </w:r>
      <w:r>
        <w:rPr>
          <w:rFonts w:hint="eastAsia" w:ascii="黑体" w:hAnsi="黑体" w:eastAsia="黑体" w:cstheme="minorBidi"/>
          <w:color w:val="auto"/>
          <w:kern w:val="2"/>
          <w:sz w:val="21"/>
          <w:szCs w:val="21"/>
          <w:lang w:val="en-US" w:eastAsia="zh-CN" w:bidi="ar-SA"/>
        </w:rPr>
        <w:t>，</w:t>
      </w:r>
      <w:bookmarkStart w:id="33" w:name="OLE_LINK56"/>
      <w:bookmarkStart w:id="34" w:name="OLE_LINK55"/>
      <w:r>
        <w:rPr>
          <w:rFonts w:ascii="黑体" w:hAnsi="黑体" w:eastAsia="黑体" w:cstheme="minorBidi"/>
          <w:color w:val="auto"/>
          <w:kern w:val="2"/>
          <w:sz w:val="21"/>
          <w:szCs w:val="21"/>
          <w:lang w:val="en-US" w:eastAsia="zh-CN" w:bidi="ar-SA"/>
        </w:rPr>
        <w:t>依据其功能和适宜人群科学选用并按标签、说明书的要求食用。保健食品产品注册信息可在国家市场监督管理总局网站查询（http://app1.sfda.gov.cn/datasearch/face3/dir.html）。</w:t>
      </w:r>
      <w:bookmarkEnd w:id="33"/>
      <w:bookmarkEnd w:id="34"/>
    </w:p>
    <w:p w14:paraId="774BAA88">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3.</w:t>
      </w:r>
      <w:r>
        <w:rPr>
          <w:rFonts w:ascii="黑体" w:hAnsi="黑体" w:eastAsia="黑体" w:cstheme="minorBidi"/>
          <w:color w:val="auto"/>
          <w:kern w:val="2"/>
          <w:sz w:val="21"/>
          <w:szCs w:val="21"/>
          <w:lang w:val="en-US" w:eastAsia="zh-CN" w:bidi="ar-SA"/>
        </w:rPr>
        <w:t>保健食品需按标签说明书要求的适宜人群食用，不适宜人群请勿食用。</w:t>
      </w:r>
    </w:p>
    <w:p w14:paraId="6645EBD8">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4.</w:t>
      </w:r>
      <w:r>
        <w:rPr>
          <w:rFonts w:ascii="黑体" w:hAnsi="黑体" w:eastAsia="黑体" w:cstheme="minorBidi"/>
          <w:color w:val="auto"/>
          <w:kern w:val="2"/>
          <w:sz w:val="21"/>
          <w:szCs w:val="21"/>
          <w:lang w:val="en-US" w:eastAsia="zh-CN" w:bidi="ar-SA"/>
        </w:rPr>
        <w:t>保健食品不能代替正常饮食，应保持均衡饮食和健康生活方式。</w:t>
      </w:r>
    </w:p>
    <w:p w14:paraId="6AC31EE0">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5</w:t>
      </w:r>
      <w:r>
        <w:rPr>
          <w:rFonts w:ascii="黑体" w:hAnsi="黑体" w:eastAsia="黑体" w:cstheme="minorBidi"/>
          <w:color w:val="auto"/>
          <w:kern w:val="2"/>
          <w:sz w:val="21"/>
          <w:szCs w:val="21"/>
          <w:lang w:val="en-US" w:eastAsia="zh-CN" w:bidi="ar-SA"/>
        </w:rPr>
        <w:t>.选购保健食品要到正规的商场、超市、药店等经营单位购买，并索要发票或销售凭据。</w:t>
      </w:r>
    </w:p>
    <w:p w14:paraId="33776BDA">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6</w:t>
      </w:r>
      <w:r>
        <w:rPr>
          <w:rFonts w:ascii="黑体" w:hAnsi="黑体" w:eastAsia="黑体" w:cstheme="minorBidi"/>
          <w:color w:val="auto"/>
          <w:kern w:val="2"/>
          <w:sz w:val="21"/>
          <w:szCs w:val="21"/>
          <w:lang w:val="en-US" w:eastAsia="zh-CN" w:bidi="ar-SA"/>
        </w:rPr>
        <w:t>.消费者如对所购买的保健食品质量安全有质疑，或发现存在虚假宣传等违法行为，请及时向当地市场监管部门举报，也可拨打投诉举报电话：12315。</w:t>
      </w:r>
    </w:p>
    <w:p w14:paraId="0265D80C">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p>
    <w:p w14:paraId="2220EA84">
      <w:pPr>
        <w:widowControl/>
        <w:rPr>
          <w:rFonts w:ascii="黑体" w:hAnsi="黑体" w:eastAsia="黑体" w:cstheme="minorBidi"/>
          <w:color w:val="auto"/>
          <w:kern w:val="2"/>
          <w:sz w:val="21"/>
          <w:szCs w:val="21"/>
          <w:lang w:eastAsia="zh-CN" w:bidi="ar-SA"/>
        </w:rPr>
      </w:pPr>
      <w:r>
        <w:rPr>
          <w:rFonts w:ascii="黑体" w:hAnsi="黑体" w:eastAsia="黑体" w:cstheme="minorBidi"/>
          <w:color w:val="auto"/>
          <w:kern w:val="2"/>
          <w:sz w:val="21"/>
          <w:szCs w:val="21"/>
          <w:lang w:eastAsia="zh-CN" w:bidi="ar-SA"/>
        </w:rPr>
        <w:br w:type="page"/>
      </w:r>
    </w:p>
    <w:p w14:paraId="290968B5">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p>
    <w:p w14:paraId="51A1AB61">
      <w:pPr>
        <w:pStyle w:val="9"/>
        <w:spacing w:line="400" w:lineRule="exact"/>
        <w:ind w:firstLine="0"/>
        <w:jc w:val="center"/>
        <w:rPr>
          <w:rFonts w:ascii="黑体" w:hAnsi="黑体" w:eastAsia="黑体" w:cstheme="minorBidi"/>
          <w:color w:val="auto"/>
          <w:kern w:val="2"/>
          <w:sz w:val="28"/>
          <w:szCs w:val="28"/>
          <w:lang w:val="en-US" w:eastAsia="zh-CN" w:bidi="ar-SA"/>
        </w:rPr>
      </w:pPr>
    </w:p>
    <w:p w14:paraId="35285D96">
      <w:pPr>
        <w:pStyle w:val="9"/>
        <w:spacing w:line="400" w:lineRule="exact"/>
        <w:ind w:firstLine="0"/>
        <w:jc w:val="center"/>
        <w:rPr>
          <w:rFonts w:ascii="黑体" w:hAnsi="黑体" w:eastAsia="黑体" w:cstheme="minorBidi"/>
          <w:color w:val="auto"/>
          <w:kern w:val="2"/>
          <w:sz w:val="28"/>
          <w:szCs w:val="28"/>
          <w:lang w:val="en-US" w:eastAsia="zh-CN" w:bidi="ar-SA"/>
        </w:rPr>
      </w:pPr>
      <w:r>
        <w:rPr>
          <w:rFonts w:ascii="黑体" w:hAnsi="黑体" w:eastAsia="黑体" w:cstheme="minorBidi"/>
          <w:color w:val="auto"/>
          <w:kern w:val="2"/>
          <w:sz w:val="28"/>
          <w:szCs w:val="28"/>
          <w:lang w:val="en-US" w:eastAsia="zh-CN" w:bidi="ar-SA"/>
        </w:rPr>
        <w:t>附录B</w:t>
      </w:r>
    </w:p>
    <w:p w14:paraId="6055D8D7">
      <w:pPr>
        <w:pStyle w:val="9"/>
        <w:spacing w:line="400" w:lineRule="exact"/>
        <w:ind w:firstLine="0"/>
        <w:jc w:val="center"/>
        <w:rPr>
          <w:rFonts w:ascii="黑体" w:hAnsi="黑体" w:eastAsia="黑体" w:cstheme="minorBidi"/>
          <w:color w:val="auto"/>
          <w:kern w:val="2"/>
          <w:sz w:val="28"/>
          <w:szCs w:val="28"/>
          <w:lang w:val="en-US" w:eastAsia="zh-CN" w:bidi="ar-SA"/>
        </w:rPr>
      </w:pPr>
      <w:r>
        <w:rPr>
          <w:rFonts w:ascii="黑体" w:hAnsi="黑体" w:eastAsia="黑体" w:cstheme="minorBidi"/>
          <w:color w:val="auto"/>
          <w:kern w:val="2"/>
          <w:sz w:val="28"/>
          <w:szCs w:val="28"/>
          <w:lang w:val="en-US" w:eastAsia="zh-CN" w:bidi="ar-SA"/>
        </w:rPr>
        <w:t>（资料性附录）</w:t>
      </w:r>
    </w:p>
    <w:p w14:paraId="34F7FBD4">
      <w:pPr>
        <w:pStyle w:val="9"/>
        <w:spacing w:line="400" w:lineRule="exact"/>
        <w:ind w:firstLine="0"/>
        <w:jc w:val="center"/>
        <w:rPr>
          <w:rFonts w:ascii="黑体" w:hAnsi="黑体" w:eastAsia="黑体" w:cstheme="minorBidi"/>
          <w:color w:val="auto"/>
          <w:kern w:val="2"/>
          <w:sz w:val="28"/>
          <w:szCs w:val="28"/>
          <w:lang w:val="en-US" w:eastAsia="zh-CN" w:bidi="ar-SA"/>
        </w:rPr>
      </w:pPr>
      <w:r>
        <w:rPr>
          <w:rFonts w:ascii="黑体" w:hAnsi="黑体" w:eastAsia="黑体" w:cstheme="minorBidi"/>
          <w:color w:val="auto"/>
          <w:kern w:val="2"/>
          <w:sz w:val="28"/>
          <w:szCs w:val="28"/>
          <w:lang w:val="en-US" w:eastAsia="zh-CN" w:bidi="ar-SA"/>
        </w:rPr>
        <w:t>保健食品专区标识参考模板</w:t>
      </w:r>
    </w:p>
    <w:p w14:paraId="0E7DC669">
      <w:pPr>
        <w:pStyle w:val="9"/>
        <w:spacing w:line="400" w:lineRule="exact"/>
        <w:ind w:firstLine="0"/>
        <w:jc w:val="center"/>
        <w:rPr>
          <w:rFonts w:ascii="黑体" w:hAnsi="黑体" w:eastAsia="黑体" w:cstheme="minorBidi"/>
          <w:color w:val="auto"/>
          <w:kern w:val="2"/>
          <w:sz w:val="28"/>
          <w:szCs w:val="28"/>
          <w:lang w:val="en-US" w:eastAsia="zh-CN" w:bidi="ar-SA"/>
        </w:rPr>
      </w:pPr>
      <w:r>
        <w:rPr>
          <w:rFonts w:ascii="黑体" w:hAnsi="黑体" w:eastAsia="黑体" w:cstheme="minorBidi"/>
          <w:color w:val="auto"/>
          <w:kern w:val="2"/>
          <w:sz w:val="28"/>
          <w:szCs w:val="28"/>
          <w:lang w:val="en-US" w:eastAsia="zh-CN" w:bidi="ar-SA"/>
        </w:rPr>
        <w:t>保健食品销售专区（或专柜）</w:t>
      </w:r>
    </w:p>
    <w:p w14:paraId="1167FFAE">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1.</w:t>
      </w:r>
      <w:r>
        <w:rPr>
          <w:rFonts w:ascii="黑体" w:hAnsi="黑体" w:eastAsia="黑体" w:cstheme="minorBidi"/>
          <w:color w:val="auto"/>
          <w:kern w:val="2"/>
          <w:sz w:val="21"/>
          <w:szCs w:val="21"/>
          <w:lang w:val="en-US" w:eastAsia="zh-CN" w:bidi="ar-SA"/>
        </w:rPr>
        <w:t>推荐标识为绿底白字，字体为黑体。</w:t>
      </w:r>
    </w:p>
    <w:p w14:paraId="0417786A">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2.</w:t>
      </w:r>
      <w:r>
        <w:rPr>
          <w:rFonts w:ascii="黑体" w:hAnsi="黑体" w:eastAsia="黑体" w:cstheme="minorBidi"/>
          <w:color w:val="auto"/>
          <w:kern w:val="2"/>
          <w:sz w:val="21"/>
          <w:szCs w:val="21"/>
          <w:lang w:val="en-US" w:eastAsia="zh-CN" w:bidi="ar-SA"/>
        </w:rPr>
        <w:t>字体大小可根据专区或专柜的空间大小适当调整。</w:t>
      </w:r>
    </w:p>
    <w:p w14:paraId="012942E8">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r>
        <w:rPr>
          <w:rFonts w:hint="eastAsia" w:ascii="黑体" w:hAnsi="黑体" w:eastAsia="黑体" w:cstheme="minorBidi"/>
          <w:color w:val="auto"/>
          <w:kern w:val="2"/>
          <w:sz w:val="21"/>
          <w:szCs w:val="21"/>
          <w:lang w:val="en-US" w:eastAsia="zh-CN" w:bidi="ar-SA"/>
        </w:rPr>
        <w:t>3.</w:t>
      </w:r>
      <w:r>
        <w:rPr>
          <w:rFonts w:ascii="黑体" w:hAnsi="黑体" w:eastAsia="黑体" w:cstheme="minorBidi"/>
          <w:color w:val="auto"/>
          <w:kern w:val="2"/>
          <w:sz w:val="21"/>
          <w:szCs w:val="21"/>
          <w:lang w:val="en-US" w:eastAsia="zh-CN" w:bidi="ar-SA"/>
        </w:rPr>
        <w:t>标识应置于专区或专柜的显著位置，易于消费者识别。</w:t>
      </w:r>
    </w:p>
    <w:p w14:paraId="1FD5DB15">
      <w:pPr>
        <w:widowControl/>
        <w:rPr>
          <w:rFonts w:ascii="黑体" w:hAnsi="黑体" w:eastAsia="黑体" w:cstheme="minorBidi"/>
          <w:color w:val="auto"/>
          <w:kern w:val="2"/>
          <w:sz w:val="21"/>
          <w:szCs w:val="21"/>
          <w:lang w:eastAsia="zh-CN" w:bidi="ar-SA"/>
        </w:rPr>
      </w:pPr>
      <w:r>
        <w:rPr>
          <w:rFonts w:ascii="黑体" w:hAnsi="黑体" w:eastAsia="黑体" w:cstheme="minorBidi"/>
          <w:color w:val="auto"/>
          <w:kern w:val="2"/>
          <w:sz w:val="21"/>
          <w:szCs w:val="21"/>
          <w:lang w:eastAsia="zh-CN" w:bidi="ar-SA"/>
        </w:rPr>
        <w:br w:type="page"/>
      </w:r>
    </w:p>
    <w:p w14:paraId="79C6A5F4">
      <w:pPr>
        <w:pStyle w:val="9"/>
        <w:spacing w:beforeLines="50" w:afterLines="50" w:line="312" w:lineRule="exact"/>
        <w:ind w:firstLine="0"/>
        <w:jc w:val="both"/>
        <w:rPr>
          <w:rFonts w:ascii="黑体" w:hAnsi="黑体" w:eastAsia="黑体" w:cstheme="minorBidi"/>
          <w:color w:val="auto"/>
          <w:kern w:val="2"/>
          <w:sz w:val="21"/>
          <w:szCs w:val="21"/>
          <w:lang w:val="en-US" w:eastAsia="zh-CN" w:bidi="ar-SA"/>
        </w:rPr>
      </w:pPr>
    </w:p>
    <w:p w14:paraId="38646CE6">
      <w:pPr>
        <w:pStyle w:val="9"/>
        <w:spacing w:line="400" w:lineRule="exact"/>
        <w:ind w:firstLine="0"/>
        <w:jc w:val="center"/>
        <w:rPr>
          <w:rFonts w:ascii="黑体" w:hAnsi="黑体" w:eastAsia="黑体" w:cstheme="minorBidi"/>
          <w:color w:val="auto"/>
          <w:kern w:val="2"/>
          <w:sz w:val="28"/>
          <w:szCs w:val="28"/>
          <w:lang w:val="en-US" w:eastAsia="zh-CN" w:bidi="ar-SA"/>
        </w:rPr>
      </w:pPr>
      <w:r>
        <w:rPr>
          <w:rFonts w:ascii="黑体" w:hAnsi="黑体" w:eastAsia="黑体" w:cstheme="minorBidi"/>
          <w:color w:val="auto"/>
          <w:kern w:val="2"/>
          <w:sz w:val="28"/>
          <w:szCs w:val="28"/>
          <w:lang w:val="en-US" w:eastAsia="zh-CN" w:bidi="ar-SA"/>
        </w:rPr>
        <w:t>附录C</w:t>
      </w:r>
    </w:p>
    <w:p w14:paraId="06772D92">
      <w:pPr>
        <w:pStyle w:val="9"/>
        <w:spacing w:line="400" w:lineRule="exact"/>
        <w:ind w:firstLine="0"/>
        <w:jc w:val="center"/>
        <w:rPr>
          <w:rFonts w:ascii="黑体" w:hAnsi="黑体" w:eastAsia="黑体" w:cstheme="minorBidi"/>
          <w:color w:val="auto"/>
          <w:kern w:val="2"/>
          <w:sz w:val="28"/>
          <w:szCs w:val="28"/>
          <w:lang w:val="en-US" w:eastAsia="zh-CN" w:bidi="ar-SA"/>
        </w:rPr>
      </w:pPr>
      <w:r>
        <w:rPr>
          <w:rFonts w:ascii="黑体" w:hAnsi="黑体" w:eastAsia="黑体" w:cstheme="minorBidi"/>
          <w:color w:val="auto"/>
          <w:kern w:val="2"/>
          <w:sz w:val="28"/>
          <w:szCs w:val="28"/>
          <w:lang w:val="en-US" w:eastAsia="zh-CN" w:bidi="ar-SA"/>
        </w:rPr>
        <w:t>（资料性附录）</w:t>
      </w:r>
    </w:p>
    <w:p w14:paraId="277FE74C">
      <w:pPr>
        <w:pStyle w:val="9"/>
        <w:spacing w:line="400" w:lineRule="exact"/>
        <w:ind w:firstLine="0"/>
        <w:jc w:val="center"/>
        <w:rPr>
          <w:rFonts w:ascii="黑体" w:hAnsi="黑体" w:eastAsia="黑体" w:cstheme="minorBidi"/>
          <w:color w:val="auto"/>
          <w:kern w:val="2"/>
          <w:sz w:val="28"/>
          <w:szCs w:val="28"/>
          <w:lang w:val="en-US" w:eastAsia="zh-CN" w:bidi="ar-SA"/>
        </w:rPr>
      </w:pPr>
      <w:r>
        <w:rPr>
          <w:rFonts w:ascii="黑体" w:hAnsi="黑体" w:eastAsia="黑体" w:cstheme="minorBidi"/>
          <w:color w:val="auto"/>
          <w:kern w:val="2"/>
          <w:sz w:val="28"/>
          <w:szCs w:val="28"/>
          <w:lang w:val="en-US" w:eastAsia="zh-CN" w:bidi="ar-SA"/>
        </w:rPr>
        <w:t>保健食品销售记录表</w:t>
      </w:r>
    </w:p>
    <w:tbl>
      <w:tblPr>
        <w:tblStyle w:val="4"/>
        <w:tblW w:w="0" w:type="auto"/>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953"/>
        <w:gridCol w:w="796"/>
        <w:gridCol w:w="796"/>
        <w:gridCol w:w="1150"/>
        <w:gridCol w:w="875"/>
        <w:gridCol w:w="953"/>
        <w:gridCol w:w="1032"/>
        <w:gridCol w:w="954"/>
        <w:gridCol w:w="797"/>
      </w:tblGrid>
      <w:tr w14:paraId="64A38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0" w:type="auto"/>
          </w:tcPr>
          <w:p w14:paraId="09274A2C">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r>
              <w:rPr>
                <w:rFonts w:ascii="CESI仿宋-GB2312" w:hAnsi="CESI仿宋-GB2312" w:eastAsia="CESI仿宋-GB2312" w:cs="CESI仿宋-GB2312"/>
                <w:color w:val="auto"/>
                <w:kern w:val="2"/>
                <w:sz w:val="28"/>
                <w:szCs w:val="28"/>
                <w:lang w:val="en-US" w:eastAsia="zh-CN" w:bidi="ar-SA"/>
              </w:rPr>
              <w:t>产品名称</w:t>
            </w:r>
          </w:p>
        </w:tc>
        <w:tc>
          <w:tcPr>
            <w:tcW w:w="0" w:type="auto"/>
          </w:tcPr>
          <w:p w14:paraId="6C56726C">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r>
              <w:rPr>
                <w:rFonts w:ascii="CESI仿宋-GB2312" w:hAnsi="CESI仿宋-GB2312" w:eastAsia="CESI仿宋-GB2312" w:cs="CESI仿宋-GB2312"/>
                <w:color w:val="auto"/>
                <w:kern w:val="2"/>
                <w:sz w:val="28"/>
                <w:szCs w:val="28"/>
                <w:lang w:val="en-US" w:eastAsia="zh-CN" w:bidi="ar-SA"/>
              </w:rPr>
              <w:t>规格</w:t>
            </w:r>
          </w:p>
        </w:tc>
        <w:tc>
          <w:tcPr>
            <w:tcW w:w="0" w:type="auto"/>
          </w:tcPr>
          <w:p w14:paraId="2E1F2689">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r>
              <w:rPr>
                <w:rFonts w:ascii="CESI仿宋-GB2312" w:hAnsi="CESI仿宋-GB2312" w:eastAsia="CESI仿宋-GB2312" w:cs="CESI仿宋-GB2312"/>
                <w:color w:val="auto"/>
                <w:kern w:val="2"/>
                <w:sz w:val="28"/>
                <w:szCs w:val="28"/>
                <w:lang w:val="en-US" w:eastAsia="zh-CN" w:bidi="ar-SA"/>
              </w:rPr>
              <w:t>数量</w:t>
            </w:r>
          </w:p>
        </w:tc>
        <w:tc>
          <w:tcPr>
            <w:tcW w:w="0" w:type="auto"/>
          </w:tcPr>
          <w:p w14:paraId="11EA66AE">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r>
              <w:rPr>
                <w:rFonts w:ascii="CESI仿宋-GB2312" w:hAnsi="CESI仿宋-GB2312" w:eastAsia="CESI仿宋-GB2312" w:cs="CESI仿宋-GB2312"/>
                <w:color w:val="auto"/>
                <w:kern w:val="2"/>
                <w:sz w:val="28"/>
                <w:szCs w:val="28"/>
                <w:lang w:val="en-US" w:eastAsia="zh-CN" w:bidi="ar-SA"/>
              </w:rPr>
              <w:t>生产日期/批号</w:t>
            </w:r>
          </w:p>
        </w:tc>
        <w:tc>
          <w:tcPr>
            <w:tcW w:w="0" w:type="auto"/>
          </w:tcPr>
          <w:p w14:paraId="1A23B195">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r>
              <w:rPr>
                <w:rFonts w:ascii="CESI仿宋-GB2312" w:hAnsi="CESI仿宋-GB2312" w:eastAsia="CESI仿宋-GB2312" w:cs="CESI仿宋-GB2312"/>
                <w:color w:val="auto"/>
                <w:kern w:val="2"/>
                <w:sz w:val="28"/>
                <w:szCs w:val="28"/>
                <w:lang w:val="en-US" w:eastAsia="zh-CN" w:bidi="ar-SA"/>
              </w:rPr>
              <w:t>保质期</w:t>
            </w:r>
          </w:p>
        </w:tc>
        <w:tc>
          <w:tcPr>
            <w:tcW w:w="0" w:type="auto"/>
          </w:tcPr>
          <w:p w14:paraId="270EC74E">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r>
              <w:rPr>
                <w:rFonts w:ascii="CESI仿宋-GB2312" w:hAnsi="CESI仿宋-GB2312" w:eastAsia="CESI仿宋-GB2312" w:cs="CESI仿宋-GB2312"/>
                <w:color w:val="auto"/>
                <w:kern w:val="2"/>
                <w:sz w:val="28"/>
                <w:szCs w:val="28"/>
                <w:lang w:val="en-US" w:eastAsia="zh-CN" w:bidi="ar-SA"/>
              </w:rPr>
              <w:t>进货日期</w:t>
            </w:r>
          </w:p>
        </w:tc>
        <w:tc>
          <w:tcPr>
            <w:tcW w:w="0" w:type="auto"/>
          </w:tcPr>
          <w:p w14:paraId="07DA0527">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r>
              <w:rPr>
                <w:rFonts w:ascii="CESI仿宋-GB2312" w:hAnsi="CESI仿宋-GB2312" w:eastAsia="CESI仿宋-GB2312" w:cs="CESI仿宋-GB2312"/>
                <w:color w:val="auto"/>
                <w:kern w:val="2"/>
                <w:sz w:val="28"/>
                <w:szCs w:val="28"/>
                <w:lang w:val="en-US" w:eastAsia="zh-CN" w:bidi="ar-SA"/>
              </w:rPr>
              <w:t>供货者名称</w:t>
            </w:r>
          </w:p>
        </w:tc>
        <w:tc>
          <w:tcPr>
            <w:tcW w:w="0" w:type="auto"/>
          </w:tcPr>
          <w:p w14:paraId="446B13F5">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r>
              <w:rPr>
                <w:rFonts w:ascii="CESI仿宋-GB2312" w:hAnsi="CESI仿宋-GB2312" w:eastAsia="CESI仿宋-GB2312" w:cs="CESI仿宋-GB2312"/>
                <w:color w:val="auto"/>
                <w:kern w:val="2"/>
                <w:sz w:val="28"/>
                <w:szCs w:val="28"/>
                <w:lang w:val="en-US" w:eastAsia="zh-CN" w:bidi="ar-SA"/>
              </w:rPr>
              <w:t>联系方式</w:t>
            </w:r>
          </w:p>
        </w:tc>
        <w:tc>
          <w:tcPr>
            <w:tcW w:w="0" w:type="auto"/>
          </w:tcPr>
          <w:p w14:paraId="7E313C29">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r>
              <w:rPr>
                <w:rFonts w:ascii="CESI仿宋-GB2312" w:hAnsi="CESI仿宋-GB2312" w:eastAsia="CESI仿宋-GB2312" w:cs="CESI仿宋-GB2312"/>
                <w:color w:val="auto"/>
                <w:kern w:val="2"/>
                <w:sz w:val="28"/>
                <w:szCs w:val="28"/>
                <w:lang w:val="en-US" w:eastAsia="zh-CN" w:bidi="ar-SA"/>
              </w:rPr>
              <w:t>备注</w:t>
            </w:r>
          </w:p>
        </w:tc>
      </w:tr>
      <w:tr w14:paraId="1567FE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0" w:type="auto"/>
          </w:tcPr>
          <w:p w14:paraId="1E3D12E5">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p>
        </w:tc>
        <w:tc>
          <w:tcPr>
            <w:tcW w:w="0" w:type="auto"/>
          </w:tcPr>
          <w:p w14:paraId="7104ACDF">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p>
        </w:tc>
        <w:tc>
          <w:tcPr>
            <w:tcW w:w="0" w:type="auto"/>
          </w:tcPr>
          <w:p w14:paraId="68E65CCF">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p>
        </w:tc>
        <w:tc>
          <w:tcPr>
            <w:tcW w:w="0" w:type="auto"/>
          </w:tcPr>
          <w:p w14:paraId="31E819F7">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p>
        </w:tc>
        <w:tc>
          <w:tcPr>
            <w:tcW w:w="0" w:type="auto"/>
          </w:tcPr>
          <w:p w14:paraId="356C95BB">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p>
        </w:tc>
        <w:tc>
          <w:tcPr>
            <w:tcW w:w="0" w:type="auto"/>
          </w:tcPr>
          <w:p w14:paraId="2C472855">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p>
        </w:tc>
        <w:tc>
          <w:tcPr>
            <w:tcW w:w="0" w:type="auto"/>
          </w:tcPr>
          <w:p w14:paraId="4B3F4214">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p>
        </w:tc>
        <w:tc>
          <w:tcPr>
            <w:tcW w:w="0" w:type="auto"/>
          </w:tcPr>
          <w:p w14:paraId="25719A6E">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p>
        </w:tc>
        <w:tc>
          <w:tcPr>
            <w:tcW w:w="0" w:type="auto"/>
          </w:tcPr>
          <w:p w14:paraId="33018643">
            <w:pPr>
              <w:pStyle w:val="9"/>
              <w:spacing w:line="400" w:lineRule="exact"/>
              <w:ind w:right="-2" w:firstLine="0"/>
              <w:jc w:val="center"/>
              <w:rPr>
                <w:rFonts w:ascii="CESI仿宋-GB2312" w:hAnsi="CESI仿宋-GB2312" w:eastAsia="CESI仿宋-GB2312" w:cs="CESI仿宋-GB2312"/>
                <w:color w:val="auto"/>
                <w:kern w:val="2"/>
                <w:sz w:val="28"/>
                <w:szCs w:val="28"/>
                <w:lang w:val="en-US" w:eastAsia="zh-CN" w:bidi="ar-SA"/>
              </w:rPr>
            </w:pPr>
          </w:p>
        </w:tc>
      </w:tr>
    </w:tbl>
    <w:p w14:paraId="5E1AEC24">
      <w:pPr>
        <w:pStyle w:val="9"/>
        <w:spacing w:line="400" w:lineRule="exact"/>
        <w:ind w:firstLine="0"/>
        <w:jc w:val="center"/>
        <w:rPr>
          <w:rFonts w:ascii="黑体" w:hAnsi="黑体" w:eastAsia="黑体" w:cstheme="minorBidi"/>
          <w:color w:val="auto"/>
          <w:kern w:val="2"/>
          <w:sz w:val="28"/>
          <w:szCs w:val="28"/>
          <w:lang w:val="en-US" w:eastAsia="zh-CN" w:bidi="ar-SA"/>
        </w:rPr>
      </w:pPr>
    </w:p>
    <w:p w14:paraId="158D2A94">
      <w:pPr>
        <w:widowControl/>
        <w:rPr>
          <w:rFonts w:ascii="黑体" w:hAnsi="黑体" w:eastAsia="黑体" w:cstheme="minorBidi"/>
          <w:color w:val="auto"/>
          <w:kern w:val="2"/>
          <w:sz w:val="28"/>
          <w:szCs w:val="28"/>
          <w:lang w:eastAsia="zh-CN" w:bidi="ar-SA"/>
        </w:rPr>
      </w:pPr>
      <w:r>
        <w:rPr>
          <w:rFonts w:ascii="黑体" w:hAnsi="黑体" w:eastAsia="黑体" w:cstheme="minorBidi"/>
          <w:color w:val="auto"/>
          <w:kern w:val="2"/>
          <w:sz w:val="28"/>
          <w:szCs w:val="28"/>
          <w:lang w:eastAsia="zh-CN" w:bidi="ar-SA"/>
        </w:rPr>
        <w:br w:type="page"/>
      </w:r>
    </w:p>
    <w:p w14:paraId="633DD5DE">
      <w:pPr>
        <w:pStyle w:val="9"/>
        <w:spacing w:line="400" w:lineRule="exact"/>
        <w:ind w:firstLine="0"/>
        <w:jc w:val="center"/>
        <w:rPr>
          <w:rFonts w:ascii="黑体" w:hAnsi="黑体" w:eastAsia="黑体" w:cstheme="minorBidi"/>
          <w:color w:val="auto"/>
          <w:kern w:val="2"/>
          <w:sz w:val="28"/>
          <w:szCs w:val="28"/>
          <w:lang w:val="en-US" w:eastAsia="zh-CN" w:bidi="ar-SA"/>
        </w:rPr>
      </w:pPr>
    </w:p>
    <w:p w14:paraId="701822AC">
      <w:pPr>
        <w:pStyle w:val="9"/>
        <w:spacing w:line="400" w:lineRule="exact"/>
        <w:ind w:firstLine="0"/>
        <w:jc w:val="center"/>
        <w:rPr>
          <w:rFonts w:ascii="黑体" w:hAnsi="黑体" w:eastAsia="黑体" w:cstheme="minorBidi"/>
          <w:color w:val="auto"/>
          <w:kern w:val="2"/>
          <w:sz w:val="28"/>
          <w:szCs w:val="28"/>
          <w:lang w:val="en-US" w:eastAsia="zh-CN" w:bidi="ar-SA"/>
        </w:rPr>
      </w:pPr>
      <w:r>
        <w:rPr>
          <w:rFonts w:ascii="黑体" w:hAnsi="黑体" w:eastAsia="黑体" w:cstheme="minorBidi"/>
          <w:color w:val="auto"/>
          <w:kern w:val="2"/>
          <w:sz w:val="28"/>
          <w:szCs w:val="28"/>
          <w:lang w:val="en-US" w:eastAsia="zh-CN" w:bidi="ar-SA"/>
        </w:rPr>
        <w:t>附录D</w:t>
      </w:r>
    </w:p>
    <w:p w14:paraId="4C43E5FA">
      <w:pPr>
        <w:pStyle w:val="9"/>
        <w:spacing w:line="400" w:lineRule="exact"/>
        <w:ind w:firstLine="0"/>
        <w:jc w:val="center"/>
        <w:rPr>
          <w:rFonts w:ascii="黑体" w:hAnsi="黑体" w:eastAsia="黑体" w:cstheme="minorBidi"/>
          <w:color w:val="auto"/>
          <w:kern w:val="2"/>
          <w:sz w:val="28"/>
          <w:szCs w:val="28"/>
          <w:lang w:val="en-US" w:eastAsia="zh-CN" w:bidi="ar-SA"/>
        </w:rPr>
      </w:pPr>
      <w:r>
        <w:rPr>
          <w:rFonts w:ascii="黑体" w:hAnsi="黑体" w:eastAsia="黑体" w:cstheme="minorBidi"/>
          <w:color w:val="auto"/>
          <w:kern w:val="2"/>
          <w:sz w:val="28"/>
          <w:szCs w:val="28"/>
          <w:lang w:val="en-US" w:eastAsia="zh-CN" w:bidi="ar-SA"/>
        </w:rPr>
        <w:t>（资料性附录）</w:t>
      </w:r>
    </w:p>
    <w:p w14:paraId="64FAA52F">
      <w:pPr>
        <w:pStyle w:val="9"/>
        <w:spacing w:line="400" w:lineRule="exact"/>
        <w:ind w:firstLine="0"/>
        <w:jc w:val="center"/>
        <w:rPr>
          <w:sz w:val="24"/>
          <w:lang w:eastAsia="zh-CN"/>
        </w:rPr>
      </w:pPr>
      <w:r>
        <w:rPr>
          <w:rFonts w:ascii="黑体" w:hAnsi="黑体" w:eastAsia="黑体" w:cstheme="minorBidi"/>
          <w:color w:val="auto"/>
          <w:kern w:val="2"/>
          <w:sz w:val="28"/>
          <w:szCs w:val="28"/>
          <w:lang w:val="en-US" w:eastAsia="zh-CN" w:bidi="ar-SA"/>
        </w:rPr>
        <w:t>保健食品警示用语区示意图</w:t>
      </w:r>
    </w:p>
    <w:p w14:paraId="554BE4FB">
      <w:r>
        <w:rPr>
          <w:rFonts w:ascii="宋体" w:hAnsi="宋体" w:eastAsia="宋体" w:cs="宋体"/>
          <w:lang w:eastAsia="zh-CN"/>
        </w:rPr>
        <w:t>保健食品标签警示用语区应位于最小销售包装的主要展示版面左上方，面积不小于20%，使用黑体字，字体高度≥6mm（当主要展示版面表面积≥100cm²时）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CESI仿宋-GB2312">
    <w:altName w:val="仿宋"/>
    <w:panose1 w:val="000000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AFF5">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14:paraId="65D3DA95">
                          <w:pPr>
                            <w:pStyle w:val="3"/>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asciiTheme="majorEastAsia" w:hAnsiTheme="majorEastAsia" w:eastAsiaTheme="majorEastAsia" w:cstheme="majorEastAsia"/>
                            </w:rPr>
                            <w:t>I</w:t>
                          </w:r>
                          <w:r>
                            <w:rPr>
                              <w:rFonts w:hint="eastAsia" w:asciiTheme="majorEastAsia" w:hAnsiTheme="majorEastAsia" w:eastAsiaTheme="majorEastAsia" w:cstheme="major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outside;mso-position-horizontal-relative:margin;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FWf63DwIAAA8EAAAOAAAAAAAAAAEAIAAA&#10;ACABAABkcnMvZTJvRG9jLnhtbFBLBQYAAAAABgAGAFkBAAChBQAAAAA=&#10;">
              <v:fill on="f" focussize="0,0"/>
              <v:stroke on="f"/>
              <v:imagedata o:title=""/>
              <o:lock v:ext="edit" aspectratio="f"/>
              <v:textbox inset="0mm,0mm,0mm,0mm" style="mso-fit-shape-to-text:t;">
                <w:txbxContent>
                  <w:p w14:paraId="65D3DA95">
                    <w:pPr>
                      <w:pStyle w:val="3"/>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asciiTheme="majorEastAsia" w:hAnsiTheme="majorEastAsia" w:eastAsiaTheme="majorEastAsia" w:cstheme="majorEastAsia"/>
                      </w:rPr>
                      <w:t>I</w:t>
                    </w:r>
                    <w:r>
                      <w:rPr>
                        <w:rFonts w:hint="eastAsia" w:asciiTheme="majorEastAsia" w:hAnsiTheme="majorEastAsia" w:eastAsiaTheme="majorEastAsia" w:cstheme="major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66DF7">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44BF9C50">
                          <w:pPr>
                            <w:pStyle w:val="3"/>
                            <w:rPr>
                              <w:rFonts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asciiTheme="majorEastAsia" w:hAnsiTheme="majorEastAsia" w:eastAsiaTheme="majorEastAsia" w:cstheme="majorEastAsia"/>
                            </w:rPr>
                            <w:t>II</w:t>
                          </w:r>
                          <w:r>
                            <w:rPr>
                              <w:rFonts w:hint="eastAsia" w:asciiTheme="majorEastAsia" w:hAnsiTheme="majorEastAsia" w:eastAsiaTheme="majorEastAsia" w:cstheme="major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outside;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14:paraId="44BF9C50">
                    <w:pPr>
                      <w:pStyle w:val="3"/>
                      <w:rPr>
                        <w:rFonts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asciiTheme="majorEastAsia" w:hAnsiTheme="majorEastAsia" w:eastAsiaTheme="majorEastAsia" w:cstheme="majorEastAsia"/>
                      </w:rPr>
                      <w:t>II</w:t>
                    </w:r>
                    <w:r>
                      <w:rPr>
                        <w:rFonts w:hint="eastAsia" w:asciiTheme="majorEastAsia" w:hAnsiTheme="majorEastAsia" w:eastAsiaTheme="majorEastAsia" w:cstheme="major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4C20D">
    <w:pPr>
      <w:pStyle w:val="2"/>
      <w:spacing w:before="50"/>
      <w:ind w:right="-11"/>
      <w:jc w:val="right"/>
      <w:rPr>
        <w:rFonts w:ascii="黑体" w:hAnsi="黑体" w:eastAsia="黑体" w:cstheme="minorBidi"/>
        <w:kern w:val="2"/>
        <w:sz w:val="21"/>
        <w:szCs w:val="21"/>
        <w:lang w:eastAsia="zh-CN" w:bidi="ar-SA"/>
      </w:rPr>
    </w:pPr>
    <w:r>
      <w:rPr>
        <w:rFonts w:hint="eastAsia" w:ascii="黑体" w:hAnsi="黑体" w:eastAsia="黑体" w:cstheme="minorBidi"/>
        <w:kern w:val="2"/>
        <w:sz w:val="21"/>
        <w:szCs w:val="21"/>
        <w:lang w:eastAsia="zh-CN" w:bidi="ar-SA"/>
      </w:rPr>
      <w:t>T/HBAS ****—****</w:t>
    </w:r>
  </w:p>
  <w:p w14:paraId="5BB4880F">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3821">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BFDEC">
    <w:pPr>
      <w:pStyle w:val="2"/>
      <w:spacing w:before="50"/>
      <w:ind w:right="-11"/>
      <w:jc w:val="right"/>
      <w:rPr>
        <w:rFonts w:ascii="黑体" w:hAnsi="黑体" w:eastAsia="黑体" w:cstheme="minorBidi"/>
        <w:kern w:val="2"/>
        <w:sz w:val="21"/>
        <w:szCs w:val="21"/>
        <w:lang w:eastAsia="zh-CN" w:bidi="ar-SA"/>
      </w:rPr>
    </w:pPr>
    <w:r>
      <w:rPr>
        <w:rFonts w:hint="eastAsia" w:ascii="黑体" w:hAnsi="黑体" w:eastAsia="黑体" w:cstheme="minorBidi"/>
        <w:kern w:val="2"/>
        <w:sz w:val="21"/>
        <w:szCs w:val="21"/>
        <w:lang w:eastAsia="zh-CN" w:bidi="ar-SA"/>
      </w:rPr>
      <w:t>T/HBAS ****—****</w:t>
    </w:r>
  </w:p>
  <w:p w14:paraId="59CED08E">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D22E3">
    <w:pPr>
      <w:pStyle w:val="2"/>
      <w:rPr>
        <w:rFonts w:ascii="黑体" w:hAnsi="黑体" w:eastAsia="黑体" w:cstheme="minorBidi"/>
        <w:kern w:val="2"/>
        <w:sz w:val="21"/>
        <w:szCs w:val="21"/>
        <w:lang w:eastAsia="zh-CN" w:bidi="ar-SA"/>
      </w:rPr>
    </w:pPr>
    <w:r>
      <w:rPr>
        <w:rFonts w:hint="eastAsia" w:ascii="黑体" w:hAnsi="黑体" w:eastAsia="黑体" w:cstheme="minorBidi"/>
        <w:kern w:val="2"/>
        <w:sz w:val="21"/>
        <w:szCs w:val="21"/>
        <w:lang w:eastAsia="zh-CN" w:bidi="ar-SA"/>
      </w:rPr>
      <w:t>T/HBAS ****—****</w:t>
    </w:r>
  </w:p>
  <w:p w14:paraId="10C90905">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2B92">
    <w:pPr>
      <w:pStyle w:val="2"/>
      <w:spacing w:after="283"/>
    </w:pPr>
    <w:r>
      <w:rPr>
        <w:rFonts w:hint="eastAsia" w:ascii="黑体" w:hAnsi="黑体" w:eastAsia="黑体" w:cstheme="minorBidi"/>
        <w:kern w:val="2"/>
        <w:sz w:val="21"/>
        <w:szCs w:val="21"/>
        <w:lang w:eastAsia="zh-CN" w:bidi="ar-SA"/>
      </w:rPr>
      <w:t>T/HBAS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72407"/>
    <w:rsid w:val="33372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9" w:lineRule="exact"/>
      <w:ind w:firstLine="200" w:firstLineChars="200"/>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0"/>
      <w:szCs w:val="20"/>
    </w:rPr>
  </w:style>
  <w:style w:type="paragraph" w:styleId="3">
    <w:name w:val="footer"/>
    <w:basedOn w:val="1"/>
    <w:unhideWhenUsed/>
    <w:qFormat/>
    <w:uiPriority w:val="99"/>
    <w:pPr>
      <w:tabs>
        <w:tab w:val="center" w:pos="4153"/>
        <w:tab w:val="right" w:pos="8306"/>
      </w:tabs>
      <w:snapToGrid w:val="0"/>
      <w:spacing w:line="240" w:lineRule="atLeast"/>
    </w:pPr>
    <w:rPr>
      <w:sz w:val="18"/>
      <w:szCs w:val="18"/>
    </w:rPr>
  </w:style>
  <w:style w:type="character" w:styleId="6">
    <w:name w:val="Hyperlink"/>
    <w:basedOn w:val="5"/>
    <w:semiHidden/>
    <w:unhideWhenUsed/>
    <w:qFormat/>
    <w:uiPriority w:val="99"/>
    <w:rPr>
      <w:color w:val="0000FF"/>
      <w:u w:val="single"/>
    </w:rPr>
  </w:style>
  <w:style w:type="paragraph" w:customStyle="1" w:styleId="7">
    <w:name w:val="Other|1"/>
    <w:basedOn w:val="1"/>
    <w:qFormat/>
    <w:uiPriority w:val="0"/>
    <w:pPr>
      <w:spacing w:line="329" w:lineRule="auto"/>
      <w:ind w:firstLine="400"/>
    </w:pPr>
    <w:rPr>
      <w:rFonts w:ascii="宋体" w:hAnsi="宋体" w:eastAsia="宋体" w:cs="宋体"/>
      <w:sz w:val="20"/>
      <w:szCs w:val="20"/>
      <w:lang w:val="zh-TW" w:eastAsia="zh-TW" w:bidi="zh-TW"/>
    </w:rPr>
  </w:style>
  <w:style w:type="paragraph" w:customStyle="1" w:styleId="8">
    <w:name w:val="Body text|2"/>
    <w:basedOn w:val="1"/>
    <w:qFormat/>
    <w:uiPriority w:val="0"/>
    <w:pPr>
      <w:spacing w:line="326" w:lineRule="auto"/>
      <w:ind w:firstLine="400"/>
    </w:pPr>
    <w:rPr>
      <w:sz w:val="20"/>
      <w:szCs w:val="20"/>
      <w:lang w:val="zh-TW" w:eastAsia="zh-TW" w:bidi="zh-TW"/>
    </w:rPr>
  </w:style>
  <w:style w:type="paragraph" w:customStyle="1" w:styleId="9">
    <w:name w:val="Body text|1"/>
    <w:basedOn w:val="1"/>
    <w:qFormat/>
    <w:uiPriority w:val="0"/>
    <w:pPr>
      <w:spacing w:line="329" w:lineRule="auto"/>
      <w:ind w:firstLine="400"/>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ccf444-59e5-4c8e-a18b-64528658d4ec}"/>
        <w:style w:val=""/>
        <w:category>
          <w:name w:val="常规"/>
          <w:gallery w:val="placeholder"/>
        </w:category>
        <w:types>
          <w:type w:val="bbPlcHdr"/>
        </w:types>
        <w:behaviors>
          <w:behavior w:val="content"/>
        </w:behaviors>
        <w:description w:val=""/>
        <w:guid w:val="{62ccf444-59e5-4c8e-a18b-64528658d4ec}"/>
      </w:docPartPr>
      <w:docPartBody>
        <w:p w14:paraId="60FD3BD0">
          <w:pPr>
            <w:pStyle w:val="2"/>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6FF988F87EBE473195BB8FBF5EC89808"/>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2025-11-05T00:36:00Z</dcterms:created>
  <dc:creator>赵杨</dc:creator>
  <cp:lastModifiedBy>赵杨</cp:lastModifiedBy>
  <dcterms:modified xsi:type="dcterms:W3CDTF">2025-11-05T00:37:44Z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3BD3C44A025B44588F824C68BED5E79E_11</vt:lpwstr>
  </property>
  <property fmtid="{D5CDD505-2E9C-101B-9397-08002B2CF9AE}" pid="4" name="KSOTemplateDocerSaveRecord">
    <vt:lpwstr>eyJoZGlkIjoiZGUyOTg1MmVhMDMzOWNjZWE5ZGUxYmYyMzViYzJiMmQiLCJ1c2VySWQiOiI0OTIzNzMwODUifQ==</vt:lpwstr>
  </property>
</Properties>
</file>