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334C61">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气瓶质量安全员</w:t>
      </w:r>
    </w:p>
    <w:p w14:paraId="7B71CF4B">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63C9E2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1、根据《气瓶安全技术规程》（TSG 23-2021）的规定，气瓶制造单位应当对进厂材料的材料质量证明书和材料标志进行审核，并且按照炉罐号对制造气瓶的金属材料进行化学成分验证分析。（      ）</w:t>
      </w:r>
    </w:p>
    <w:p w14:paraId="4521195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A81F8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495DD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5526A3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2、根据《气瓶安全技术规程》（TSG 23-2021）的规定，制造气瓶承压部件的材料，应当在分割或者使用后进行标志移植，保证材料具有可追溯性。（      ）</w:t>
      </w:r>
    </w:p>
    <w:p w14:paraId="1438A9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DD35A3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1B676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0C7817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3、根据《气瓶安全技术规程》（TSG 23-2021）的规定，材料制造单位应当在材料的明显部位做出清晰、牢固的钢印标志或者其他可追溯的标志。（      ）</w:t>
      </w:r>
    </w:p>
    <w:p w14:paraId="071F24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AE214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E31AA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44451C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4、根据《气瓶安全技术规程》（TSG 23-2021）的规定，气瓶制造单位应当对所选用的气瓶材料以及材料质量证明书的真实性、可追溯性与一致性负责。（      ）</w:t>
      </w:r>
    </w:p>
    <w:p w14:paraId="769C372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2F31FC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E3B9BF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5DCD9A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5、根据《气瓶安全技术规程》（TSG 23-2021）的规定，气瓶制造单位从非材料制造单位取得气瓶用材料时，应当取得材料制造单位提供的材料质量证明书原件或者加盖材料供应单位公章和经办人签字(章)的复印件。（      ）</w:t>
      </w:r>
    </w:p>
    <w:p w14:paraId="60871C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0FB54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911D15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36CF0C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6、根据《气瓶安全技术规程》（TSG 23-2021）的规定，气瓶的无损检测方法包括射线检测、超声检测、磁粉检测、渗透检测和涡流检测等。（      ）</w:t>
      </w:r>
    </w:p>
    <w:p w14:paraId="13F8C8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79375E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7693CF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45F0CD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7、根据《气瓶安全技术规程》（TSG 23-2021）的规定，进行局部无损检测的气瓶，制造单位也应当对未检测部分的质量负责。（      ）</w:t>
      </w:r>
    </w:p>
    <w:p w14:paraId="0A0E14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EDE4E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121DD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642655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8、根据《气瓶安全技术规程》（TSG 23-2021）的规定，焊接气瓶瓶体和低温绝热气瓶内胆的纵向焊缝不多于 1条，环向焊缝不多于2条。（      ）</w:t>
      </w:r>
    </w:p>
    <w:p w14:paraId="1756CC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E6BB5A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C9EF5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0A3284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9、根据《气瓶安全技术规程》（TSG 23-2021）的规定，盛装介质为腐蚀性、毒性危害程度为极度危害或者高度危害的气瓶，其阀座以及接管焊接接头采用全焊透结构。（      ）</w:t>
      </w:r>
    </w:p>
    <w:p w14:paraId="2C7A25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2223F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AC733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72318E2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10、根据《气瓶安全技术规程》（TSG 23-2021）的规定，车用焊接气瓶、低温绝热气瓶，其阀座以及接管焊接接头采用全焊透结构。（      ）</w:t>
      </w:r>
    </w:p>
    <w:p w14:paraId="38052F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7B2A5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7457C9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2A0475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11、根据《气瓶安全技术规程》（TSG 23-2021）的规定，焊接气瓶的纵、环焊缝以及瓶阀阀座与瓶体角焊缝等承压焊缝，应当采用自动焊。（      ）</w:t>
      </w:r>
    </w:p>
    <w:p w14:paraId="75C673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88780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4E7B3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301A14F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12、根据《气瓶安全技术规程》（TSG 23-2021）的规定，气瓶施焊应当在相对湿度不大于 90%、温度不低于 0℃的室内进行。（      ）</w:t>
      </w:r>
    </w:p>
    <w:p w14:paraId="26B82E9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B918E7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92CFC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3B469F5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13、根据《气瓶安全技术规程》（TSG 23-2021）的规定，产品施焊前，制造单位应当按照 GB/T 33209《焊接气瓶焊接工艺评定》等标准的规定进行焊接工艺评定，并且根据评定的结果制定焊接工艺规程和焊缝返修工艺文件。（      ）</w:t>
      </w:r>
    </w:p>
    <w:p w14:paraId="5A5F861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ADF84B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43132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44E610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14、根据《气瓶安全技术规程》（TSG 23-2021）的规定，焊接工艺评定记录和评定报告等技术档案以及焊接评定试样应当保存至该评定失效。（      ）</w:t>
      </w:r>
    </w:p>
    <w:p w14:paraId="67D6C0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A634CC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1A6D6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0F5730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15、根据《气瓶安全技术规程》（TSG 23-2021）的规定，制造单位应当建立焊工技术档案，并且定期对焊工进行培训和考核。（      ）</w:t>
      </w:r>
    </w:p>
    <w:p w14:paraId="6B029E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4632B6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58DA9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3F34B4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16、根据《气瓶安全技术规程》（TSG 23-2021）的规定，气瓶附件，是指与气瓶瓶体直接相连的具有安全保护或者防护功能的气瓶组件或者仪表。（      ）</w:t>
      </w:r>
    </w:p>
    <w:p w14:paraId="1D64BC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0A5F2C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C525BA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77AF16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17、根据《气瓶安全技术规程》（TSG 23-2021）的规定，气瓶安全附件，包括气瓶阀门(含组合阀件，简称瓶阀)、安全泄压装置、紧急切断装置等。（      ）</w:t>
      </w:r>
    </w:p>
    <w:p w14:paraId="2B2D36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B8FBE2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28F5F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11B117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18、根据《气瓶安全技术规程》（TSG 23-2021）的规定，气瓶保护附件，包括固定式瓶帽、保护罩、底座、颈圈等。（      ）</w:t>
      </w:r>
    </w:p>
    <w:p w14:paraId="10EFEB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2A52B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1E45F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7906AA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生产单位落实质量安全主体责任监督管理规定》的规定，气瓶生产单位应当建立气瓶质量安全日管控制度。质量安全员要每日根据《气瓶质量安全风险管控清单》进行检查，形成《每日气瓶质量安全检查记录》。（      ）</w:t>
      </w:r>
    </w:p>
    <w:p w14:paraId="44EBC4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26129B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5F4610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95B87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特种设备生产单位落实质量安全主体责任监督管理规定》的规定，气瓶生产单位应当建立气瓶质量安全日管控制度。质量安全员要每日根据《气瓶质量安全风险管控清单》进行检查，未发现问题，可不记录。（      ）</w:t>
      </w:r>
    </w:p>
    <w:p w14:paraId="3FBC48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758D8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EFCC17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B5E5D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21、根据《特种设备生产单位落实质量安全主体责任监督管理规定》的规定，质量安全员是指本单位具体负责质量过程控制的检查人员。（      ）</w:t>
      </w:r>
    </w:p>
    <w:p w14:paraId="7D285D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22572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BC420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11B0C8E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22、根据《中华人民共和国特种设备安全法》的规定，特种设备的生产单位包括特种设备设计、制造、安装、改造、修理单位。（      ）</w:t>
      </w:r>
    </w:p>
    <w:p w14:paraId="6A9635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A1FF9F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A5710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455F05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23、根据《中华人民共和国特种设备安全法》的规定，特种设备生产单位应当保证特种设备生产符合安全技术规范及相关标准的要求，对其生产的特种设备的安全性能负责。（      ）</w:t>
      </w:r>
    </w:p>
    <w:p w14:paraId="154BE6C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CF890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70665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0C61DB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14:paraId="0DAA22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41684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955E6B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7527C4B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25、根据《特种设备安全监察条例》的规定，气瓶的安装、改造、维修竣工后，安装、改造、维修的施工单位应当在验收后30日内将有关技术资料移交使用单位。（      ）</w:t>
      </w:r>
    </w:p>
    <w:p w14:paraId="677DB26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78B71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88075D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BFBBF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26、根据《特种设备作业人员监督管理办法》的规定，用人单位可不建立特种设备作业人员管理档案。（      ）</w:t>
      </w:r>
    </w:p>
    <w:p w14:paraId="5645B7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5748B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2F754D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30723E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27、根据《特种设备作业人员监督管理办法》的规定，《特种设备作业人员证》每5年复审一次。（      ）</w:t>
      </w:r>
    </w:p>
    <w:p w14:paraId="774AB7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D4EEB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FFBA2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1C6994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28、根据《特种设备生产单位落实质量安全主体责任监督管理规定》的规定，气瓶生产单位应当依法配备质量安全总监和质量安全员，明确质量安全总监和质量安全员的岗位职责。（      ）</w:t>
      </w:r>
    </w:p>
    <w:p w14:paraId="75AA2C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FB2A7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0542DF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562A356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29、根据《特种设备生产单位落实质量安全主体责任监督管理规定》的规定，气瓶生产单位主要负责人应当支持和保障质量安全总监和质量安全员依法开展气瓶质量安全管理工作。（      ）</w:t>
      </w:r>
    </w:p>
    <w:p w14:paraId="54F568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D6B16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9D850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61681F8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特种设备生产单位落实质量安全主体责任监督管理规定》的规定，质量安全总监、质量安全员发现气瓶产品存在危及安全的缺陷时，应当提出停止相关气瓶生产等否决建议，气瓶生产单位应当立即分析研判，采取处置措施，消除风险隐患。（      ）</w:t>
      </w:r>
    </w:p>
    <w:p w14:paraId="0F76DD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EC1FB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56163B8">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2B70DD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1、根据《气瓶安全技术规程》（TSG 23-2021）的规定，制造气瓶承压部件的材料，应当在分割或者使用前进行标志移植，保证材料具有（      ）。</w:t>
      </w:r>
    </w:p>
    <w:p w14:paraId="61FD31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A、查看</w:t>
      </w:r>
    </w:p>
    <w:p w14:paraId="0B8BEC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B、上溯</w:t>
      </w:r>
    </w:p>
    <w:p w14:paraId="50B9A1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C、追踪</w:t>
      </w:r>
    </w:p>
    <w:p w14:paraId="6B0EA88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D、可追溯性</w:t>
      </w:r>
    </w:p>
    <w:p w14:paraId="33DA192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6CE6674">
      <w:pPr>
        <w:keepNext w:val="0"/>
        <w:keepLines w:val="0"/>
        <w:widowControl/>
        <w:numPr>
          <w:ilvl w:val="0"/>
          <w:numId w:val="2"/>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根据《气瓶安全技术规程》（TSG 23-2021）的规定，气瓶制造单位从非材料制造单位取得气瓶用材料时，应当取得材料制造单位提供的材料质量证明书（      ）或者加盖材料供应单位公章和经办人签字(章)的复印件。</w:t>
      </w:r>
    </w:p>
    <w:p w14:paraId="342F5B59">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A、盖章版</w:t>
      </w:r>
    </w:p>
    <w:p w14:paraId="06DB56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B、电子版</w:t>
      </w:r>
    </w:p>
    <w:p w14:paraId="282DF2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C、复印件</w:t>
      </w:r>
    </w:p>
    <w:p w14:paraId="4EEF97B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D、原件</w:t>
      </w:r>
    </w:p>
    <w:p w14:paraId="1A236F3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AFDEA1D">
      <w:pPr>
        <w:keepNext w:val="0"/>
        <w:keepLines w:val="0"/>
        <w:widowControl/>
        <w:numPr>
          <w:ilvl w:val="0"/>
          <w:numId w:val="2"/>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根据《气瓶安全技术规程》（TSG 23-2021）的规定，气瓶制造单位从非材料制造单位取得气瓶用材料时，应当取得材料制造单位提供的材料质量证明书原件或者加盖材料供应单位公章和经办人签字(章)的（      ）</w:t>
      </w:r>
    </w:p>
    <w:p w14:paraId="6CABFC06">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A、盖章版</w:t>
      </w:r>
    </w:p>
    <w:p w14:paraId="28A9986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B、电子版</w:t>
      </w:r>
    </w:p>
    <w:p w14:paraId="560AB6A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C、复印件</w:t>
      </w:r>
    </w:p>
    <w:p w14:paraId="6CEE71E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D、原件</w:t>
      </w:r>
    </w:p>
    <w:p w14:paraId="07A68FB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97CFB05">
      <w:pPr>
        <w:keepNext w:val="0"/>
        <w:keepLines w:val="0"/>
        <w:widowControl/>
        <w:numPr>
          <w:ilvl w:val="0"/>
          <w:numId w:val="2"/>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根据《气瓶安全技术规程》（TSG 23-2021）的规定，气瓶制造单位应当对进厂材料的材料质量证明书和材料标志进行审核，并且按照炉罐号对制造气瓶的金属材料进行（      ）验证分析。</w:t>
      </w:r>
    </w:p>
    <w:p w14:paraId="5665DE6C">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A、化学成分</w:t>
      </w:r>
    </w:p>
    <w:p w14:paraId="1888BB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B、金相</w:t>
      </w:r>
    </w:p>
    <w:p w14:paraId="08B6E42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C、硬度</w:t>
      </w:r>
    </w:p>
    <w:p w14:paraId="2843BF9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D、金属成分</w:t>
      </w:r>
    </w:p>
    <w:p w14:paraId="4206C01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BFA8053">
      <w:pPr>
        <w:keepNext w:val="0"/>
        <w:keepLines w:val="0"/>
        <w:widowControl/>
        <w:numPr>
          <w:ilvl w:val="0"/>
          <w:numId w:val="2"/>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根据《气瓶安全技术规程》（TSG 23-2021）的规定，钢质无缝气瓶的无损检测一般采用超声检测或者（      ）。</w:t>
      </w:r>
    </w:p>
    <w:p w14:paraId="2D95FF12">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A、射线检测</w:t>
      </w:r>
    </w:p>
    <w:p w14:paraId="76889A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B、渗透检测</w:t>
      </w:r>
    </w:p>
    <w:p w14:paraId="16CAEF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C、涡流检测</w:t>
      </w:r>
    </w:p>
    <w:p w14:paraId="4ACA794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D、磁粉检测</w:t>
      </w:r>
    </w:p>
    <w:p w14:paraId="4197540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26505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6、根据《气瓶安全技术规程》（TSG 23-2021）的规定，钢质无缝气瓶的无损检测采用（      ）时应当能够实现瓶体的自动检测。</w:t>
      </w:r>
    </w:p>
    <w:p w14:paraId="20BBF9A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A、射线检测</w:t>
      </w:r>
    </w:p>
    <w:p w14:paraId="2D3387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B、超声检测</w:t>
      </w:r>
    </w:p>
    <w:p w14:paraId="406AF4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C、磁粉检测</w:t>
      </w:r>
    </w:p>
    <w:p w14:paraId="3459AC8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D、渗透检测</w:t>
      </w:r>
    </w:p>
    <w:p w14:paraId="1251C59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A266FD9">
      <w:pPr>
        <w:keepNext w:val="0"/>
        <w:keepLines w:val="0"/>
        <w:widowControl/>
        <w:numPr>
          <w:ilvl w:val="0"/>
          <w:numId w:val="2"/>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根据《气瓶安全技术规程》（TSG 23-2021）的规定，焊接气瓶瓶体(包括低温绝热气瓶内胆)的纵、环焊接接头，一般采用（      ）。</w:t>
      </w:r>
    </w:p>
    <w:p w14:paraId="6C91D8C4">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A、涡流检测</w:t>
      </w:r>
    </w:p>
    <w:p w14:paraId="1FD271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B、磁粉检测</w:t>
      </w:r>
    </w:p>
    <w:p w14:paraId="19328D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C、渗透检测</w:t>
      </w:r>
    </w:p>
    <w:p w14:paraId="71F93F7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D、X射线检测</w:t>
      </w:r>
    </w:p>
    <w:p w14:paraId="1B5211C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CAFC946">
      <w:pPr>
        <w:keepNext w:val="0"/>
        <w:keepLines w:val="0"/>
        <w:widowControl/>
        <w:numPr>
          <w:ilvl w:val="0"/>
          <w:numId w:val="2"/>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根据《气瓶安全技术规程》（TSG 23-2021）的规定，焊接气瓶的射线检测比例分为全部检测和局部检测；采用局部射线检测的每条焊接接头的透照长度均不得少于该焊接接头总长度的 （      ），透照部位应当包含每一个纵、环焊接接头的交接处。</w:t>
      </w:r>
    </w:p>
    <w:p w14:paraId="77CBE63A">
      <w:pPr>
        <w:keepNext w:val="0"/>
        <w:keepLines w:val="0"/>
        <w:widowControl/>
        <w:numPr>
          <w:ilvl w:val="0"/>
          <w:numId w:val="0"/>
        </w:numPr>
        <w:suppressLineNumbers w:val="0"/>
        <w:ind w:leftChars="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A、40%</w:t>
      </w:r>
    </w:p>
    <w:p w14:paraId="55D5F540">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B、50%</w:t>
      </w:r>
    </w:p>
    <w:p w14:paraId="573F1CE6">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C、60%</w:t>
      </w:r>
    </w:p>
    <w:p w14:paraId="1105E198">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14:paraId="59A1D58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4DBF8E3">
      <w:pPr>
        <w:keepNext w:val="0"/>
        <w:keepLines w:val="0"/>
        <w:widowControl/>
        <w:numPr>
          <w:ilvl w:val="0"/>
          <w:numId w:val="2"/>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根据《气瓶安全技术规程》（TSG 23-2021）的规定，焊接气瓶的射线检测技术等级不低于 AB 级；焊接接头的合格级别不低于（      ）级。</w:t>
      </w:r>
    </w:p>
    <w:p w14:paraId="6E0467C6">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14:paraId="398E97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14:paraId="52C4EA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14:paraId="4E09A8E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D、Ⅳ</w:t>
      </w:r>
    </w:p>
    <w:p w14:paraId="065CE0C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807D726">
      <w:pPr>
        <w:keepNext w:val="0"/>
        <w:keepLines w:val="0"/>
        <w:widowControl/>
        <w:numPr>
          <w:ilvl w:val="0"/>
          <w:numId w:val="2"/>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根据《气瓶安全技术规程》（TSG 23-2021）的规定，焊接气瓶瓶体和低温绝热气瓶内胆的纵向焊缝不多于 （      ）。</w:t>
      </w:r>
    </w:p>
    <w:p w14:paraId="0572D25E">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1条</w:t>
      </w:r>
    </w:p>
    <w:p w14:paraId="3D7E22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2条</w:t>
      </w:r>
    </w:p>
    <w:p w14:paraId="34B1D0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C、3条</w:t>
      </w:r>
    </w:p>
    <w:p w14:paraId="7541A30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D、4条</w:t>
      </w:r>
    </w:p>
    <w:p w14:paraId="5C3E976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DA9A3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11、根据《气瓶安全技术规程》（TSG 23-2021）的规定，焊接气瓶瓶体和低温绝热气瓶内胆的环向焊缝不多于（      ）。</w:t>
      </w:r>
    </w:p>
    <w:p w14:paraId="3630FA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1条</w:t>
      </w:r>
    </w:p>
    <w:p w14:paraId="3342933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2条</w:t>
      </w:r>
    </w:p>
    <w:p w14:paraId="41DF9F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C、3条</w:t>
      </w:r>
    </w:p>
    <w:p w14:paraId="64B325E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D、4条</w:t>
      </w:r>
    </w:p>
    <w:p w14:paraId="16C2F73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567F94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12、</w:t>
      </w:r>
      <w:r>
        <w:rPr>
          <w:rFonts w:hint="eastAsia" w:ascii="宋体" w:hAnsi="宋体" w:eastAsia="宋体" w:cs="宋体"/>
          <w:i w:val="0"/>
          <w:iCs w:val="0"/>
          <w:color w:val="000000"/>
          <w:kern w:val="0"/>
          <w:sz w:val="24"/>
          <w:szCs w:val="22"/>
          <w:u w:val="none"/>
          <w:lang w:val="en-US" w:eastAsia="zh-CN" w:bidi="ar"/>
        </w:rPr>
        <w:t>根据《气瓶安全技术规程》（TSG 23-2021）的规定，毒性危害程度为极度危害或者高度危害的气瓶，其阀座以及接管焊接接头采用（      ）。</w:t>
      </w:r>
    </w:p>
    <w:p w14:paraId="060EB790">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A、对接接头</w:t>
      </w:r>
    </w:p>
    <w:p w14:paraId="34AAD4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B、角接接头</w:t>
      </w:r>
    </w:p>
    <w:p w14:paraId="20837C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C、T形接头</w:t>
      </w:r>
    </w:p>
    <w:p w14:paraId="065E3F8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D、全焊透结构</w:t>
      </w:r>
    </w:p>
    <w:p w14:paraId="61FDF14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5E2840A">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13、</w:t>
      </w:r>
      <w:r>
        <w:rPr>
          <w:rFonts w:hint="eastAsia" w:ascii="宋体" w:hAnsi="宋体" w:eastAsia="宋体" w:cs="宋体"/>
          <w:i w:val="0"/>
          <w:iCs w:val="0"/>
          <w:color w:val="000000"/>
          <w:kern w:val="0"/>
          <w:sz w:val="24"/>
          <w:szCs w:val="22"/>
          <w:u w:val="none"/>
          <w:lang w:val="en-US" w:eastAsia="zh-CN" w:bidi="ar"/>
        </w:rPr>
        <w:t>根据《气瓶安全技术规程》（TSG 23-2021）的规定，焊接气瓶的纵、环焊缝以及瓶阀阀座与瓶体角焊缝等承压焊缝，应当采用（      ）。</w:t>
      </w:r>
    </w:p>
    <w:p w14:paraId="4FDBE486">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A、手动焊</w:t>
      </w:r>
    </w:p>
    <w:p w14:paraId="73D704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B、氩弧焊</w:t>
      </w:r>
    </w:p>
    <w:p w14:paraId="54C629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C、气体保护焊</w:t>
      </w:r>
    </w:p>
    <w:p w14:paraId="021A484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D、自动焊</w:t>
      </w:r>
    </w:p>
    <w:p w14:paraId="3BDBCA1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DDFC048">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14、</w:t>
      </w:r>
      <w:r>
        <w:rPr>
          <w:rFonts w:hint="eastAsia" w:ascii="宋体" w:hAnsi="宋体" w:eastAsia="宋体" w:cs="宋体"/>
          <w:i w:val="0"/>
          <w:iCs w:val="0"/>
          <w:color w:val="000000"/>
          <w:kern w:val="0"/>
          <w:sz w:val="24"/>
          <w:szCs w:val="22"/>
          <w:u w:val="none"/>
          <w:lang w:val="en-US" w:eastAsia="zh-CN" w:bidi="ar"/>
        </w:rPr>
        <w:t>根据《气瓶安全技术规程》（TSG 23-2021）的规定，气瓶施焊应当在相对湿度不大于（      ）、温度不低于 0℃的室内进行。</w:t>
      </w:r>
    </w:p>
    <w:p w14:paraId="7C5C1A78">
      <w:pPr>
        <w:keepNext w:val="0"/>
        <w:keepLines w:val="0"/>
        <w:widowControl/>
        <w:numPr>
          <w:ilvl w:val="0"/>
          <w:numId w:val="0"/>
        </w:numPr>
        <w:suppressLineNumbers w:val="0"/>
        <w:ind w:leftChars="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A、90%</w:t>
      </w:r>
    </w:p>
    <w:p w14:paraId="1C1E1E94">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B、80%</w:t>
      </w:r>
    </w:p>
    <w:p w14:paraId="0CB65A8F">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C、70%</w:t>
      </w:r>
    </w:p>
    <w:p w14:paraId="26FEC0B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14:paraId="65156E55">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714A19D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15、根据《气瓶安全技术规程》（TSG 23-2021）的规定，气瓶施焊应当在相对湿度不大于 90%、温度不低于（      ）的室内进行。</w:t>
      </w:r>
    </w:p>
    <w:p w14:paraId="4FF95B5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0℃</w:t>
      </w:r>
    </w:p>
    <w:p w14:paraId="575AA80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5℃</w:t>
      </w:r>
    </w:p>
    <w:p w14:paraId="7333D6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w:t>
      </w:r>
    </w:p>
    <w:p w14:paraId="1DDFF11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D、15℃</w:t>
      </w:r>
    </w:p>
    <w:p w14:paraId="22B84A1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2393D3B">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16、</w:t>
      </w:r>
      <w:r>
        <w:rPr>
          <w:rFonts w:hint="eastAsia" w:ascii="宋体" w:hAnsi="宋体" w:eastAsia="宋体" w:cs="宋体"/>
          <w:i w:val="0"/>
          <w:iCs w:val="0"/>
          <w:color w:val="000000"/>
          <w:kern w:val="0"/>
          <w:sz w:val="24"/>
          <w:szCs w:val="22"/>
          <w:u w:val="none"/>
          <w:lang w:val="en-US" w:eastAsia="zh-CN" w:bidi="ar"/>
        </w:rPr>
        <w:t>根据《气瓶安全技术规程》（TSG 23-2021）的规定，焊接工艺评定记录和评定报告等技术档案以及焊接评定试样应当保存（      ）。</w:t>
      </w:r>
    </w:p>
    <w:p w14:paraId="578D080D">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A、3年</w:t>
      </w:r>
    </w:p>
    <w:p w14:paraId="15F35C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B、7年</w:t>
      </w:r>
    </w:p>
    <w:p w14:paraId="2CDC40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C、10年</w:t>
      </w:r>
    </w:p>
    <w:p w14:paraId="4A0369A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D、至该评定失效</w:t>
      </w:r>
    </w:p>
    <w:p w14:paraId="72333C0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A703803">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17、</w:t>
      </w:r>
      <w:r>
        <w:rPr>
          <w:rFonts w:hint="eastAsia" w:ascii="宋体" w:hAnsi="宋体" w:eastAsia="宋体" w:cs="宋体"/>
          <w:i w:val="0"/>
          <w:iCs w:val="0"/>
          <w:color w:val="000000"/>
          <w:kern w:val="0"/>
          <w:sz w:val="24"/>
          <w:szCs w:val="22"/>
          <w:u w:val="none"/>
          <w:lang w:val="en-US" w:eastAsia="zh-CN" w:bidi="ar"/>
        </w:rPr>
        <w:t>根据《气瓶安全技术规程》（TSG 23-2021）的规定，气瓶安全附件，包括（      ）。</w:t>
      </w:r>
    </w:p>
    <w:p w14:paraId="687BA4F9">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A、固定式瓶帽</w:t>
      </w:r>
    </w:p>
    <w:p w14:paraId="7E6F23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B、保护罩</w:t>
      </w:r>
    </w:p>
    <w:p w14:paraId="5BF065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C、底座</w:t>
      </w:r>
    </w:p>
    <w:p w14:paraId="226BDFD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D、安全泄压装置</w:t>
      </w:r>
    </w:p>
    <w:p w14:paraId="1D71654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3870BA9">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18、</w:t>
      </w:r>
      <w:r>
        <w:rPr>
          <w:rFonts w:hint="eastAsia" w:ascii="宋体" w:hAnsi="宋体" w:eastAsia="宋体" w:cs="宋体"/>
          <w:i w:val="0"/>
          <w:iCs w:val="0"/>
          <w:color w:val="000000"/>
          <w:kern w:val="0"/>
          <w:sz w:val="24"/>
          <w:szCs w:val="22"/>
          <w:u w:val="none"/>
          <w:lang w:val="en-US" w:eastAsia="zh-CN" w:bidi="ar"/>
        </w:rPr>
        <w:t>根据《气瓶安全技术规程》（TSG 23-2021）的规定，气瓶安全附件，不包括（      ）。</w:t>
      </w:r>
    </w:p>
    <w:p w14:paraId="6F42DC91">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14:paraId="6B9B80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14:paraId="236804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14:paraId="32DF985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14:paraId="4B5BAB7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5DDCE48">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根据《气瓶安全技术规程》（TSG 23-2021）的规定，气瓶保护附件，不包括（      ）。</w:t>
      </w:r>
    </w:p>
    <w:p w14:paraId="794A74FE">
      <w:pPr>
        <w:keepNext w:val="0"/>
        <w:keepLines w:val="0"/>
        <w:widowControl/>
        <w:numPr>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14:paraId="0513F3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14:paraId="4B1D70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14:paraId="00594B8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D、颈圈</w:t>
      </w:r>
    </w:p>
    <w:p w14:paraId="125B35A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A0A0D9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20、</w:t>
      </w:r>
      <w:r>
        <w:rPr>
          <w:rFonts w:hint="eastAsia" w:ascii="宋体" w:hAnsi="宋体" w:eastAsia="宋体" w:cs="宋体"/>
          <w:i w:val="0"/>
          <w:iCs w:val="0"/>
          <w:color w:val="000000"/>
          <w:kern w:val="0"/>
          <w:sz w:val="24"/>
          <w:szCs w:val="22"/>
          <w:u w:val="none"/>
          <w:lang w:val="en-US" w:eastAsia="zh-CN" w:bidi="ar"/>
        </w:rPr>
        <w:t>根据《气瓶安全技术规程》（TSG 23-2021）的规定，气瓶保护附件，包括（      ）。</w:t>
      </w:r>
    </w:p>
    <w:p w14:paraId="10E85FAB">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14:paraId="5C6ACE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14:paraId="75CD5C6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14:paraId="5DB3AFA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14:paraId="6D43625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5CE36E4">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21、</w:t>
      </w:r>
      <w:r>
        <w:rPr>
          <w:rFonts w:hint="eastAsia" w:ascii="宋体" w:hAnsi="宋体" w:eastAsia="宋体" w:cs="宋体"/>
          <w:i w:val="0"/>
          <w:iCs w:val="0"/>
          <w:color w:val="000000"/>
          <w:kern w:val="0"/>
          <w:sz w:val="24"/>
          <w:szCs w:val="22"/>
          <w:u w:val="none"/>
          <w:lang w:val="en-US" w:eastAsia="zh-CN" w:bidi="ar"/>
        </w:rPr>
        <w:t>根据《气瓶安全技术规程》（TSG 23-2021）的规定，气瓶安全仪表，包括（      ）。</w:t>
      </w:r>
    </w:p>
    <w:p w14:paraId="6E7A4BEF">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A、压力表</w:t>
      </w:r>
    </w:p>
    <w:p w14:paraId="3283A8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14:paraId="30CB0D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C、固定式瓶帽</w:t>
      </w:r>
    </w:p>
    <w:p w14:paraId="079D619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D、保护罩</w:t>
      </w:r>
    </w:p>
    <w:p w14:paraId="65B54A1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63E6952">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22、</w:t>
      </w:r>
      <w:r>
        <w:rPr>
          <w:rFonts w:hint="eastAsia" w:ascii="宋体" w:hAnsi="宋体" w:eastAsia="宋体" w:cs="宋体"/>
          <w:i w:val="0"/>
          <w:iCs w:val="0"/>
          <w:color w:val="000000"/>
          <w:kern w:val="0"/>
          <w:sz w:val="24"/>
          <w:szCs w:val="22"/>
          <w:u w:val="none"/>
          <w:lang w:val="en-US" w:eastAsia="zh-CN" w:bidi="ar"/>
        </w:rPr>
        <w:t>根据《气瓶安全技术规程》（TSG 23-2021）的规定，气瓶安全仪表，包括（      ）。</w:t>
      </w:r>
    </w:p>
    <w:p w14:paraId="4C734389">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A、液位计</w:t>
      </w:r>
    </w:p>
    <w:p w14:paraId="2A896D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14:paraId="5F6A002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14:paraId="1724BB3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D、保护罩</w:t>
      </w:r>
    </w:p>
    <w:p w14:paraId="7CF6449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FCCC4E9">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23、</w:t>
      </w:r>
      <w:r>
        <w:rPr>
          <w:rFonts w:hint="eastAsia" w:ascii="宋体" w:hAnsi="宋体" w:eastAsia="宋体" w:cs="宋体"/>
          <w:i w:val="0"/>
          <w:iCs w:val="0"/>
          <w:color w:val="000000"/>
          <w:kern w:val="0"/>
          <w:sz w:val="24"/>
          <w:szCs w:val="22"/>
          <w:u w:val="none"/>
          <w:lang w:val="en-US" w:eastAsia="zh-CN" w:bidi="ar"/>
        </w:rPr>
        <w:t>根据《气瓶安全技术规程》（TSG 23-2021）的规定，制造单位及其（      ）应当对所制造的气瓶产品安全性能负责。</w:t>
      </w:r>
    </w:p>
    <w:p w14:paraId="4FC540C4">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A、主要负责人</w:t>
      </w:r>
    </w:p>
    <w:p w14:paraId="7725722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B、技术负责人</w:t>
      </w:r>
    </w:p>
    <w:p w14:paraId="482D30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C、质量保证工程师</w:t>
      </w:r>
    </w:p>
    <w:p w14:paraId="1043ACC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D、法人</w:t>
      </w:r>
    </w:p>
    <w:p w14:paraId="7291328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852C4E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24、根据《气瓶安全技术规程》（TSG 23-2021）的规定，气瓶设计鉴定文件资料，应当作为存档资料（      ）。</w:t>
      </w:r>
    </w:p>
    <w:p w14:paraId="58B262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A、长期保存</w:t>
      </w:r>
    </w:p>
    <w:p w14:paraId="15F337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B、3年</w:t>
      </w:r>
    </w:p>
    <w:p w14:paraId="09AC9AE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C、5年</w:t>
      </w:r>
    </w:p>
    <w:p w14:paraId="24F6A4C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D、7年</w:t>
      </w:r>
    </w:p>
    <w:p w14:paraId="722FB8D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D80233A">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25、</w:t>
      </w:r>
      <w:r>
        <w:rPr>
          <w:rFonts w:hint="eastAsia" w:ascii="宋体" w:hAnsi="宋体" w:eastAsia="宋体" w:cs="宋体"/>
          <w:i w:val="0"/>
          <w:iCs w:val="0"/>
          <w:color w:val="000000"/>
          <w:kern w:val="0"/>
          <w:sz w:val="24"/>
          <w:szCs w:val="22"/>
          <w:u w:val="none"/>
          <w:lang w:val="en-US" w:eastAsia="zh-CN" w:bidi="ar"/>
        </w:rPr>
        <w:t>根据《气瓶安全技术规程》（TSG 23-2021）的规定，气瓶型式试验报告、各种工艺评定报告、工艺文件等技术资料，应当作为存档资料（      ）。</w:t>
      </w:r>
    </w:p>
    <w:p w14:paraId="3E123BE0">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A、长期保存</w:t>
      </w:r>
    </w:p>
    <w:p w14:paraId="473105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B、3年</w:t>
      </w:r>
    </w:p>
    <w:p w14:paraId="349D0A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C、5年</w:t>
      </w:r>
    </w:p>
    <w:p w14:paraId="0E94B85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D、7年</w:t>
      </w:r>
    </w:p>
    <w:p w14:paraId="5A2C5D1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B81144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26、根据《气瓶安全技术规程》（TSG 23-2021）的规定，气瓶产品档案可以采用电子或者纸质资料的方式保存，保存期限应当（      ）气瓶设计使用年限。A、不少于</w:t>
      </w:r>
    </w:p>
    <w:p w14:paraId="0E5ED8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B、少于</w:t>
      </w:r>
    </w:p>
    <w:p w14:paraId="08BAC0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14:paraId="46F93D5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D、不大于</w:t>
      </w:r>
    </w:p>
    <w:p w14:paraId="4340F28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27161D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27、</w:t>
      </w:r>
      <w:r>
        <w:rPr>
          <w:rFonts w:hint="eastAsia" w:ascii="宋体" w:hAnsi="宋体" w:eastAsia="宋体" w:cs="宋体"/>
          <w:i w:val="0"/>
          <w:iCs w:val="0"/>
          <w:color w:val="000000"/>
          <w:kern w:val="0"/>
          <w:sz w:val="24"/>
          <w:szCs w:val="22"/>
          <w:u w:val="none"/>
          <w:lang w:val="en-US" w:eastAsia="zh-CN" w:bidi="ar"/>
        </w:rPr>
        <w:t>根据《气瓶安全技术规程》（TSG 23-2021）的规定，气瓶出厂时，制造单位应当（      ）出具产品质量合格证。</w:t>
      </w:r>
    </w:p>
    <w:p w14:paraId="4A314FF2">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A、逐只</w:t>
      </w:r>
    </w:p>
    <w:p w14:paraId="0A8DFF9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B、按批</w:t>
      </w:r>
    </w:p>
    <w:p w14:paraId="282A331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C、按类型</w:t>
      </w:r>
    </w:p>
    <w:p w14:paraId="62AF866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D、按类别</w:t>
      </w:r>
    </w:p>
    <w:p w14:paraId="229A413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E58C7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28、根据《气瓶安全技术规程》（TSG 23-2021）的规定，气瓶出厂时，制造单位应当逐只出具产品质量合格证和（      ）出具产品批量质量证明书。</w:t>
      </w:r>
    </w:p>
    <w:p w14:paraId="77202E6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A、逐只</w:t>
      </w:r>
    </w:p>
    <w:p w14:paraId="38A2AAB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B、按批</w:t>
      </w:r>
    </w:p>
    <w:p w14:paraId="087890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C、按类型</w:t>
      </w:r>
    </w:p>
    <w:p w14:paraId="3CE1844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D、按类别</w:t>
      </w:r>
    </w:p>
    <w:p w14:paraId="5398731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8D4AA6D">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29、</w:t>
      </w:r>
      <w:r>
        <w:rPr>
          <w:rFonts w:hint="eastAsia" w:ascii="宋体" w:hAnsi="宋体" w:eastAsia="宋体" w:cs="宋体"/>
          <w:i w:val="0"/>
          <w:iCs w:val="0"/>
          <w:color w:val="000000"/>
          <w:kern w:val="0"/>
          <w:sz w:val="24"/>
          <w:szCs w:val="22"/>
          <w:u w:val="none"/>
          <w:lang w:val="en-US" w:eastAsia="zh-CN" w:bidi="ar"/>
        </w:rPr>
        <w:t>根据《气瓶安全技术规程》（TSG 23-2021）的规定，气瓶出厂时，产品质量合格证和产品批量质量证明书的内容，应当符合相关产品标准的要求，并且应当由制造单位（      ）签字或者盖章。</w:t>
      </w:r>
    </w:p>
    <w:p w14:paraId="26F30A0A">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A、检验责任工程师</w:t>
      </w:r>
    </w:p>
    <w:p w14:paraId="0F45B0A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B、主要负责人</w:t>
      </w:r>
    </w:p>
    <w:p w14:paraId="58324BF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C、技术负责人</w:t>
      </w:r>
    </w:p>
    <w:p w14:paraId="12BE5D3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D、质量保证工程师</w:t>
      </w:r>
    </w:p>
    <w:p w14:paraId="7DC1623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723054F">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30、</w:t>
      </w:r>
      <w:r>
        <w:rPr>
          <w:rFonts w:hint="eastAsia" w:ascii="宋体" w:hAnsi="宋体" w:eastAsia="宋体" w:cs="宋体"/>
          <w:i w:val="0"/>
          <w:iCs w:val="0"/>
          <w:color w:val="000000"/>
          <w:kern w:val="0"/>
          <w:sz w:val="24"/>
          <w:szCs w:val="22"/>
          <w:u w:val="none"/>
          <w:lang w:val="en-US" w:eastAsia="zh-CN" w:bidi="ar"/>
        </w:rPr>
        <w:t>根据《气瓶安全技术规程》（TSG 23-2021）的规定，气瓶制造信息平台追溯信息记录和凭证保存期限应当（      ）气瓶的设计使用年限。</w:t>
      </w:r>
    </w:p>
    <w:p w14:paraId="0CEB87DA">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A、不少于</w:t>
      </w:r>
    </w:p>
    <w:p w14:paraId="19B453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B、少于</w:t>
      </w:r>
    </w:p>
    <w:p w14:paraId="1CC6D0D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14:paraId="0A9808B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D、不大于</w:t>
      </w:r>
    </w:p>
    <w:p w14:paraId="0660945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D6B2387">
      <w:pPr>
        <w:keepNext w:val="0"/>
        <w:keepLines w:val="0"/>
        <w:widowControl/>
        <w:numPr>
          <w:ilvl w:val="0"/>
          <w:numId w:val="4"/>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根据《气瓶安全技术规程》（TSG 23-2021）的规定，气瓶设计压力一般为（      ）。</w:t>
      </w:r>
    </w:p>
    <w:p w14:paraId="49EB60F2">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A、1.1倍工作压力</w:t>
      </w:r>
    </w:p>
    <w:p w14:paraId="3DC6706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B、最高工作压力</w:t>
      </w:r>
    </w:p>
    <w:p w14:paraId="4C3139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C、工作压力</w:t>
      </w:r>
    </w:p>
    <w:p w14:paraId="20B849C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D、耐压试验压力</w:t>
      </w:r>
    </w:p>
    <w:p w14:paraId="03E0CB1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E64DEE3">
      <w:pPr>
        <w:keepNext w:val="0"/>
        <w:keepLines w:val="0"/>
        <w:widowControl/>
        <w:numPr>
          <w:ilvl w:val="0"/>
          <w:numId w:val="4"/>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根据《气瓶安全技术规程》（TSG 23-2021）的规定，盛装压缩气体气瓶的公称工作压力，是指在基准温度(一般为 （      ）℃)下的气瓶内气体达到完全均匀状态时的限定(充)压力，一般选用正整数系列。</w:t>
      </w:r>
    </w:p>
    <w:p w14:paraId="399D79B1">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A、50</w:t>
      </w:r>
    </w:p>
    <w:p w14:paraId="2DC9003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B、40</w:t>
      </w:r>
    </w:p>
    <w:p w14:paraId="6ADC73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C、20</w:t>
      </w:r>
    </w:p>
    <w:p w14:paraId="78A1FFC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D、10</w:t>
      </w:r>
    </w:p>
    <w:p w14:paraId="2404F21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206B3EC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33、根据《气瓶安全技术规程》（TSG 23-2021）的规定，盛装高压液化气体气瓶的公称工作压力，是指（      ） ℃时气瓶内气体压力的上限值。</w:t>
      </w:r>
    </w:p>
    <w:p w14:paraId="785682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14:paraId="5352495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B、20</w:t>
      </w:r>
    </w:p>
    <w:p w14:paraId="51A5A56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14:paraId="544A588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14:paraId="3698B2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3DC312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34、根据《气瓶安全技术规程》（TSG 23-2021）的规定，消防灭火用气瓶的公称工作压力，应当（      ）灭火系统相关标准中规定的最高工作温度下的最大工作压力。</w:t>
      </w:r>
    </w:p>
    <w:p w14:paraId="2A6341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A、小于</w:t>
      </w:r>
    </w:p>
    <w:p w14:paraId="3FF788B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B、等于</w:t>
      </w:r>
    </w:p>
    <w:p w14:paraId="18A064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C、不大于</w:t>
      </w:r>
    </w:p>
    <w:p w14:paraId="04AF236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D、不小于</w:t>
      </w:r>
    </w:p>
    <w:p w14:paraId="4BCA2C3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26187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35、根据《气瓶安全技术规程》（TSG 23-2021）的规定，无缝气瓶耐压试验（水压）的试验压力为（      ）倍工作压力。</w:t>
      </w:r>
    </w:p>
    <w:p w14:paraId="797735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50F314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14:paraId="4271C5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14:paraId="2BC67F5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14:paraId="449D68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20294F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36、根据《气瓶安全技术规程》（TSG 23-2021）的规定，无缝气瓶气密性的试验压力为（      ）。</w:t>
      </w:r>
    </w:p>
    <w:p w14:paraId="25B253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A、工作压力</w:t>
      </w:r>
    </w:p>
    <w:p w14:paraId="73363BC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B、1.5倍工作压力</w:t>
      </w:r>
    </w:p>
    <w:p w14:paraId="1F78E93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C、2倍工作压力</w:t>
      </w:r>
    </w:p>
    <w:p w14:paraId="4F29C57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D、公称工作压力</w:t>
      </w:r>
    </w:p>
    <w:p w14:paraId="278D4B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1997545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37、根据《气瓶安全技术规程》（TSG 23-2021）的规定，焊接气瓶耐压试验（水压）的试验压力为（      ）倍工作压力。</w:t>
      </w:r>
    </w:p>
    <w:p w14:paraId="44EE723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79625E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14:paraId="110102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14:paraId="7A7B5AB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14:paraId="3C59D6B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3265443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38、根据《气瓶安全技术规程》（TSG 23-2021）的规定，焊接气瓶耐压试验（气压）的试验压力为（      ）倍工作压力。</w:t>
      </w:r>
    </w:p>
    <w:p w14:paraId="66344FF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33AAC3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14:paraId="2BB1FD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14:paraId="1FAE686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14:paraId="3F89986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27F619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39、</w:t>
      </w:r>
      <w:r>
        <w:rPr>
          <w:rFonts w:hint="eastAsia" w:ascii="宋体" w:hAnsi="宋体" w:eastAsia="宋体" w:cs="宋体"/>
          <w:i w:val="0"/>
          <w:iCs w:val="0"/>
          <w:color w:val="000000"/>
          <w:kern w:val="0"/>
          <w:sz w:val="24"/>
          <w:szCs w:val="22"/>
          <w:u w:val="none"/>
          <w:lang w:val="en-US" w:eastAsia="zh-CN" w:bidi="ar"/>
        </w:rPr>
        <w:t>根据《气瓶安全技术规程》（TSG 23-2021）的规定，无缝气瓶气密性的试验压力为（      ）。</w:t>
      </w:r>
    </w:p>
    <w:p w14:paraId="255EBA07">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A、工作压力</w:t>
      </w:r>
    </w:p>
    <w:p w14:paraId="76FB2A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B、1.5倍工作压力</w:t>
      </w:r>
    </w:p>
    <w:p w14:paraId="5C8B272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C、2倍工作压力</w:t>
      </w:r>
    </w:p>
    <w:p w14:paraId="17D41D8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D、公称工作压力</w:t>
      </w:r>
    </w:p>
    <w:p w14:paraId="351DED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130573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40、根据《气瓶安全技术规程》（TSG 23-2021）的规定，大容积钢质无缝气瓶、大容积钢质焊接气瓶和大容积不锈钢焊接气瓶，（      ）为一批。</w:t>
      </w:r>
    </w:p>
    <w:p w14:paraId="289283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A、1只</w:t>
      </w:r>
    </w:p>
    <w:p w14:paraId="0A9118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B、5只</w:t>
      </w:r>
    </w:p>
    <w:p w14:paraId="7700D1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C、10只</w:t>
      </w:r>
    </w:p>
    <w:p w14:paraId="3E505A5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D、50只</w:t>
      </w:r>
    </w:p>
    <w:p w14:paraId="60BC82C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37E1C27">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41、</w:t>
      </w:r>
      <w:r>
        <w:rPr>
          <w:rFonts w:hint="eastAsia" w:ascii="宋体" w:hAnsi="宋体" w:eastAsia="宋体" w:cs="宋体"/>
          <w:i w:val="0"/>
          <w:iCs w:val="0"/>
          <w:color w:val="000000"/>
          <w:kern w:val="0"/>
          <w:sz w:val="24"/>
          <w:szCs w:val="22"/>
          <w:u w:val="none"/>
          <w:lang w:val="en-US" w:eastAsia="zh-CN" w:bidi="ar"/>
        </w:rPr>
        <w:t>根据《气瓶安全技术规程》（TSG 23-2021）的规定，正火处理的钢质无缝气瓶和溶解乙快气瓶，（      ）(不包括破坏性检验用瓶)为一批。</w:t>
      </w:r>
    </w:p>
    <w:p w14:paraId="4089F4A8">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 只</w:t>
      </w:r>
    </w:p>
    <w:p w14:paraId="5A3AF82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 只</w:t>
      </w:r>
    </w:p>
    <w:p w14:paraId="4456DC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C、100 只</w:t>
      </w:r>
    </w:p>
    <w:p w14:paraId="44E7FFA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D、500 只</w:t>
      </w:r>
    </w:p>
    <w:p w14:paraId="5329531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52B6060">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42、</w:t>
      </w:r>
      <w:r>
        <w:rPr>
          <w:rFonts w:hint="eastAsia" w:ascii="宋体" w:hAnsi="宋体" w:eastAsia="宋体" w:cs="宋体"/>
          <w:i w:val="0"/>
          <w:iCs w:val="0"/>
          <w:color w:val="000000"/>
          <w:kern w:val="0"/>
          <w:sz w:val="24"/>
          <w:szCs w:val="22"/>
          <w:u w:val="none"/>
          <w:lang w:val="en-US" w:eastAsia="zh-CN" w:bidi="ar"/>
        </w:rPr>
        <w:t>根据《气瓶安全技术规程》（TSG 23-2021）的规定，燃气钢瓶，（      ）(不包括破坏性检验用瓶)或者同一条生产流水线一个生产班次(不超过 12h)的产量为一批。</w:t>
      </w:r>
    </w:p>
    <w:p w14:paraId="65F19D8A">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 只</w:t>
      </w:r>
    </w:p>
    <w:p w14:paraId="2C595F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 只</w:t>
      </w:r>
    </w:p>
    <w:p w14:paraId="135C40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C、100 只</w:t>
      </w:r>
    </w:p>
    <w:p w14:paraId="357C820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D、2000 只</w:t>
      </w:r>
    </w:p>
    <w:p w14:paraId="233C3C6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E13B2A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43、</w:t>
      </w: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根据《特种设备生产单位落实质量安全主体责任监督管理规定》的规定，气瓶生产单位应当建立气瓶质量安全（      ）管控制度。</w:t>
      </w:r>
    </w:p>
    <w:p w14:paraId="773EEF5C">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14:paraId="0618AA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14:paraId="19B0DEE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14:paraId="060CC51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14:paraId="6128C02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1E684FB">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44、</w:t>
      </w: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      ）。</w:t>
      </w:r>
    </w:p>
    <w:p w14:paraId="49B66F5A">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A、零风险报告</w:t>
      </w:r>
    </w:p>
    <w:p w14:paraId="2176C5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B、实时记录</w:t>
      </w:r>
    </w:p>
    <w:p w14:paraId="166F26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C、报告</w:t>
      </w:r>
    </w:p>
    <w:p w14:paraId="2707967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D、汇报</w:t>
      </w:r>
    </w:p>
    <w:p w14:paraId="6E4E4D3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1D337BE">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45、</w:t>
      </w: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根据《特种设备生产单位落实质量安全主体责任监督管理规定》的规定，质量安全员要每（      ）根据《气瓶质量安全风险管控清单》进行检查，未发现问题，可不记录。</w:t>
      </w:r>
    </w:p>
    <w:p w14:paraId="6613336F">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14:paraId="729978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14:paraId="1308514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14:paraId="47B9496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14:paraId="02ABCFE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7909A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46、根据《特种设备生产单位落实质量安全主体责任监督管理规定》的规定，气瓶生产单位应当建立气瓶质量安全日管控制度。质量安全员要每日根据《气瓶质量安全风险管控清单》进行检查，未发现问题的，（      ）予以记录，实行零风险报告。</w:t>
      </w:r>
    </w:p>
    <w:p w14:paraId="3412F0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A、可不</w:t>
      </w:r>
    </w:p>
    <w:p w14:paraId="5C0C25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B、也应当</w:t>
      </w:r>
    </w:p>
    <w:p w14:paraId="02C88D2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C、由质量安全员决定是否</w:t>
      </w:r>
    </w:p>
    <w:p w14:paraId="0D41289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D、由气瓶生产单位决定是否</w:t>
      </w:r>
    </w:p>
    <w:p w14:paraId="4A56859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3F2C26C">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47、</w:t>
      </w: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根据《特种设备生产单位落实质量安全主体责任监督管理规定》的规定，质量安全员是指本单位具体负责质量过程控制的（      ）人员。</w:t>
      </w:r>
    </w:p>
    <w:p w14:paraId="7F4201E7">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14:paraId="546C4C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B、管理</w:t>
      </w:r>
    </w:p>
    <w:p w14:paraId="1AF0BE4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C、作业</w:t>
      </w:r>
    </w:p>
    <w:p w14:paraId="1610CA1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D、风控</w:t>
      </w:r>
    </w:p>
    <w:p w14:paraId="59ADEE8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189AC1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48、</w:t>
      </w:r>
      <w:r>
        <w:rPr>
          <w:rFonts w:hint="eastAsia" w:ascii="宋体" w:hAnsi="宋体" w:eastAsia="宋体" w:cs="宋体"/>
          <w:i w:val="0"/>
          <w:iCs w:val="0"/>
          <w:color w:val="000000"/>
          <w:kern w:val="0"/>
          <w:sz w:val="24"/>
          <w:szCs w:val="22"/>
          <w:u w:val="none"/>
          <w:lang w:val="en-US" w:eastAsia="zh-CN" w:bidi="ar"/>
        </w:rPr>
        <w:t>根据《中华人民共和国特种设备安全法》的规定，特种设备的（      ）单位包括特种设备设计、制造、安装、改造、修理单位。</w:t>
      </w:r>
    </w:p>
    <w:p w14:paraId="4E0F5DFA">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A、生产</w:t>
      </w:r>
    </w:p>
    <w:p w14:paraId="50CFE5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w:t>
      </w:r>
    </w:p>
    <w:p w14:paraId="1EC985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w:t>
      </w:r>
    </w:p>
    <w:p w14:paraId="737F22D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D、安装</w:t>
      </w:r>
    </w:p>
    <w:p w14:paraId="5E0D0D9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3AB26EE">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49、</w:t>
      </w:r>
      <w:r>
        <w:rPr>
          <w:rFonts w:hint="eastAsia" w:ascii="宋体" w:hAnsi="宋体" w:eastAsia="宋体" w:cs="宋体"/>
          <w:i w:val="0"/>
          <w:iCs w:val="0"/>
          <w:color w:val="000000"/>
          <w:kern w:val="0"/>
          <w:sz w:val="24"/>
          <w:szCs w:val="22"/>
          <w:u w:val="none"/>
          <w:lang w:val="en-US" w:eastAsia="zh-CN" w:bidi="ar"/>
        </w:rPr>
        <w:t>根据《中华人民共和国特种设备安全法》的规定，特种设备生产单位应当保证特种设备生产符合安全技术规范及相关标准的要求，对其生产的特种设备的（      ）性能负责。</w:t>
      </w:r>
    </w:p>
    <w:p w14:paraId="29C7448C">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w:t>
      </w:r>
    </w:p>
    <w:p w14:paraId="0F9C78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B、经济</w:t>
      </w:r>
    </w:p>
    <w:p w14:paraId="1404F2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C、环保</w:t>
      </w:r>
    </w:p>
    <w:p w14:paraId="694A78B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D、盈利</w:t>
      </w:r>
    </w:p>
    <w:p w14:paraId="0035888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E8ECEBD">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50、</w:t>
      </w:r>
      <w:r>
        <w:rPr>
          <w:rFonts w:hint="eastAsia" w:ascii="宋体" w:hAnsi="宋体" w:eastAsia="宋体" w:cs="宋体"/>
          <w:i w:val="0"/>
          <w:iCs w:val="0"/>
          <w:color w:val="000000"/>
          <w:kern w:val="0"/>
          <w:sz w:val="24"/>
          <w:szCs w:val="22"/>
          <w:u w:val="none"/>
          <w:lang w:val="en-US" w:eastAsia="zh-CN" w:bidi="ar"/>
        </w:rPr>
        <w:t>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14:paraId="717FC26A">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A、安装</w:t>
      </w:r>
    </w:p>
    <w:p w14:paraId="04771A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B、改造</w:t>
      </w:r>
    </w:p>
    <w:p w14:paraId="1BDFFD8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C、修理</w:t>
      </w:r>
    </w:p>
    <w:p w14:paraId="29A0C3B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D、使用</w:t>
      </w:r>
    </w:p>
    <w:p w14:paraId="026B697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2F332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p>
    <w:p w14:paraId="3B62A4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14:paraId="4B48B49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14:paraId="001CF3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14:paraId="0067E80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D、90</w:t>
      </w:r>
    </w:p>
    <w:p w14:paraId="3963D81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2107869">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52、</w:t>
      </w:r>
      <w:r>
        <w:rPr>
          <w:rFonts w:hint="eastAsia" w:ascii="宋体" w:hAnsi="宋体" w:eastAsia="宋体" w:cs="宋体"/>
          <w:i w:val="0"/>
          <w:iCs w:val="0"/>
          <w:color w:val="000000"/>
          <w:kern w:val="0"/>
          <w:sz w:val="24"/>
          <w:szCs w:val="22"/>
          <w:u w:val="none"/>
          <w:lang w:val="en-US" w:eastAsia="zh-CN" w:bidi="ar"/>
        </w:rPr>
        <w:t>根据《中华人民共和国特种设备安全法》的规定，未经监督检验或者监督检验不合格的，（      ）出厂或者交付使用。</w:t>
      </w:r>
    </w:p>
    <w:p w14:paraId="73CB0FAE">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A、不得</w:t>
      </w:r>
    </w:p>
    <w:p w14:paraId="272D09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B、不宜</w:t>
      </w:r>
    </w:p>
    <w:p w14:paraId="03D4D1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w:t>
      </w:r>
    </w:p>
    <w:p w14:paraId="6D5A5F8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14:paraId="1E4957F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0905B2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53、</w:t>
      </w:r>
      <w:r>
        <w:rPr>
          <w:rFonts w:hint="eastAsia" w:ascii="宋体" w:hAnsi="宋体" w:eastAsia="宋体" w:cs="宋体"/>
          <w:i w:val="0"/>
          <w:iCs w:val="0"/>
          <w:color w:val="000000"/>
          <w:kern w:val="0"/>
          <w:sz w:val="24"/>
          <w:szCs w:val="22"/>
          <w:u w:val="none"/>
          <w:lang w:val="en-US" w:eastAsia="zh-CN" w:bidi="ar"/>
        </w:rPr>
        <w:t>根据《特种设备安全监察条例》的规定，特种设备安装、改造、维修的施工单位在（      ）后即可施工。</w:t>
      </w:r>
    </w:p>
    <w:p w14:paraId="49DD7B02">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A、告知</w:t>
      </w:r>
    </w:p>
    <w:p w14:paraId="4A29A0F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B、获批</w:t>
      </w:r>
    </w:p>
    <w:p w14:paraId="294F29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C、审批合格</w:t>
      </w:r>
    </w:p>
    <w:p w14:paraId="3DD13F2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D、同意</w:t>
      </w:r>
    </w:p>
    <w:p w14:paraId="605328E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83A1C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54、根据《特种设备安全监察条例》的规定，气瓶的安装、改造、维修以及竣工后，安装、改造、维修的施工单位应当在验收后（      ）日内将有关技术资料移交使用单位。</w:t>
      </w:r>
    </w:p>
    <w:p w14:paraId="3160CE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14:paraId="70B3D7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14:paraId="7A3D56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14:paraId="21655C5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D、90</w:t>
      </w:r>
      <w:bookmarkStart w:id="0" w:name="_GoBack"/>
      <w:bookmarkEnd w:id="0"/>
    </w:p>
    <w:p w14:paraId="1CA5E079">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55、</w:t>
      </w:r>
      <w:r>
        <w:rPr>
          <w:rFonts w:hint="eastAsia" w:ascii="宋体" w:hAnsi="宋体" w:eastAsia="宋体" w:cs="宋体"/>
          <w:i w:val="0"/>
          <w:iCs w:val="0"/>
          <w:color w:val="000000"/>
          <w:kern w:val="0"/>
          <w:sz w:val="24"/>
          <w:szCs w:val="22"/>
          <w:u w:val="none"/>
          <w:lang w:val="en-US" w:eastAsia="zh-CN" w:bidi="ar"/>
        </w:rPr>
        <w:t>根据《特种设备作业人员监督管理办法》的规定，锅炉、压力容器（含气瓶）、压力管道、电梯、起重机械、客运索道、大型游乐设施、场（厂）内专用机动车辆等特种设备的作业人员及其相关管理人员统称特种设备（      ）人员。</w:t>
      </w:r>
    </w:p>
    <w:p w14:paraId="4FA3860F">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14:paraId="5DA524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14:paraId="69EE3E2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14:paraId="47711C8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14:paraId="2B7318E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1D800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56、根据《特种设备作业人员监督管理办法》的规定，（      ）应当对作业人员进行安全教育和培训，保证特种设备作业人员具备必要的特种设备安全作业知识、作业技能和及时进行知识更新。</w:t>
      </w:r>
    </w:p>
    <w:p w14:paraId="5B3194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A、考试机构</w:t>
      </w:r>
    </w:p>
    <w:p w14:paraId="01E917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B、用人单位</w:t>
      </w:r>
    </w:p>
    <w:p w14:paraId="5565505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C、培训机构</w:t>
      </w:r>
    </w:p>
    <w:p w14:paraId="3552E0C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D、发证机关</w:t>
      </w:r>
    </w:p>
    <w:p w14:paraId="118F8A3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31EDA7E">
      <w:pPr>
        <w:keepNext w:val="0"/>
        <w:keepLines w:val="0"/>
        <w:widowControl/>
        <w:numPr>
          <w:ilvl w:val="0"/>
          <w:numId w:val="5"/>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根据《特种设备作业人员监督管理办法》的规定，持有《特种设备作业人员证》的人员，必须经用人单位的法定代表人（负责人）或者其授权人（      ）后，方可在许可的项目范围内作业。</w:t>
      </w:r>
    </w:p>
    <w:p w14:paraId="6F65A89A">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A、邀请</w:t>
      </w:r>
    </w:p>
    <w:p w14:paraId="57ABC10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B、解雇（聘）</w:t>
      </w:r>
    </w:p>
    <w:p w14:paraId="68133AC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C、雇（聘）用</w:t>
      </w:r>
    </w:p>
    <w:p w14:paraId="65D88BD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D、同意</w:t>
      </w:r>
    </w:p>
    <w:p w14:paraId="5EF8224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7835A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58、根据《特种设备作业人员监督管理办法》的规定，（      ）单位应建立特种设备作业人员管理档案。</w:t>
      </w:r>
    </w:p>
    <w:p w14:paraId="6D1C88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14:paraId="204562F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w:t>
      </w:r>
    </w:p>
    <w:p w14:paraId="423032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14:paraId="6362FFE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D、修理</w:t>
      </w:r>
    </w:p>
    <w:p w14:paraId="63758D3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610FA5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59、根据《特种设备作业人员监督管理办法》的规定，《特种设备作业人员证》每（      ）年复审一次。</w:t>
      </w:r>
    </w:p>
    <w:p w14:paraId="328F53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14:paraId="05ED4C3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14:paraId="3BA32E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0E702B0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14:paraId="35D218D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1E73F33">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60、</w:t>
      </w: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根据《特种设备生产单位落实质量安全主体责任监督管理规定》的规定，质量安全总监和（      ）应当按照岗位职责，协助单位主要负责人做好气瓶质量安全管理工作。</w:t>
      </w:r>
    </w:p>
    <w:p w14:paraId="3E2A2A39">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14:paraId="527FE6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14:paraId="25A734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31DFAAD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14:paraId="1386C33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842E0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61、根据《特种设备生产单位落实质量安全主体责任监督管理规定》的规定，气瓶生产单位主要负责人应当（      ）质量安全总监和质量安全员依法开展气瓶质量安全管理工作。</w:t>
      </w:r>
    </w:p>
    <w:p w14:paraId="521973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A、支撑</w:t>
      </w:r>
    </w:p>
    <w:p w14:paraId="5B6142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B、支持和保障</w:t>
      </w:r>
    </w:p>
    <w:p w14:paraId="5BC893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C、表扬</w:t>
      </w:r>
    </w:p>
    <w:p w14:paraId="64AF8D8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D、肯定</w:t>
      </w:r>
    </w:p>
    <w:p w14:paraId="5614A65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DF52406">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62、</w:t>
      </w: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根据《特种设备生产单位落实质量安全主体责任监督管理规定》的规定，气瓶生产单位主要负责人在作出涉及气瓶质量安全的重大决策前，应当充分听取质量安全总监和（      ）的意见和建议。</w:t>
      </w:r>
    </w:p>
    <w:p w14:paraId="26EACF1B">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14:paraId="287DC0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14:paraId="7F1909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01BAD03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14:paraId="31D6C11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A4A572F">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63、</w:t>
      </w: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根据《特种设备生产单位落实质量安全主体责任监督管理规定》的规定，气瓶生产单位（      ）在作出涉及气瓶质量安全的重大决策前，应当充分听取质量安全总监和质量安全员的意见和建议。</w:t>
      </w:r>
    </w:p>
    <w:p w14:paraId="6F46A493">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14:paraId="5630515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14:paraId="18FC74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7C0EE21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14:paraId="2282D87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650B75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64、根据《特种设备生产单位落实质量安全主体责任监督管理规定》的规定，质量安全总监、质量安全员发现气瓶产品存在危及安全的缺陷时，应当提出（      ）相关气瓶生产等否决建议，气瓶生产单位应当立即分析研判，采取处置措施，消除风险隐患。</w:t>
      </w:r>
    </w:p>
    <w:p w14:paraId="012B04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A、加快</w:t>
      </w:r>
    </w:p>
    <w:p w14:paraId="460FE98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B、停止</w:t>
      </w:r>
    </w:p>
    <w:p w14:paraId="288B55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C、减慢</w:t>
      </w:r>
    </w:p>
    <w:p w14:paraId="03B933B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D、监控</w:t>
      </w:r>
    </w:p>
    <w:p w14:paraId="7EEA07A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14A1ABB">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lang w:val="en-US" w:eastAsia="zh-CN" w:bidi="ar"/>
        </w:rPr>
        <w:t>65、</w:t>
      </w: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      ）。</w:t>
      </w:r>
    </w:p>
    <w:p w14:paraId="038558C0">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14:paraId="20C4B0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14:paraId="428EC0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14:paraId="30A797D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14:paraId="107C955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B67BE4C">
      <w:pPr>
        <w:keepNext w:val="0"/>
        <w:keepLines w:val="0"/>
        <w:widowControl/>
        <w:numPr>
          <w:ilvl w:val="0"/>
          <w:numId w:val="6"/>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      ）。</w:t>
      </w:r>
    </w:p>
    <w:p w14:paraId="29069A72">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14:paraId="6DBCB1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14:paraId="10BF34F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14:paraId="2BF6AA9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14:paraId="51CCC36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DFDFB33">
      <w:pPr>
        <w:keepNext w:val="0"/>
        <w:keepLines w:val="0"/>
        <w:widowControl/>
        <w:numPr>
          <w:ilvl w:val="0"/>
          <w:numId w:val="6"/>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根据《特种设备生产单位落实质量安全主体责任监督管理规定》的规定，气瓶生产单位应当对质量安全总监和质量安全员进行法律法规、标准和专业知识（      ），同时对培训、考核情况予以记录并存档备查。</w:t>
      </w:r>
    </w:p>
    <w:p w14:paraId="098D15AA">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A、培训、考核</w:t>
      </w:r>
    </w:p>
    <w:p w14:paraId="0972AC4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B、培训</w:t>
      </w:r>
    </w:p>
    <w:p w14:paraId="1F5318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C、考核</w:t>
      </w:r>
    </w:p>
    <w:p w14:paraId="557ADBF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D、教育</w:t>
      </w:r>
    </w:p>
    <w:p w14:paraId="7FF45A5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F8543A9">
      <w:pPr>
        <w:keepNext w:val="0"/>
        <w:keepLines w:val="0"/>
        <w:widowControl/>
        <w:numPr>
          <w:ilvl w:val="0"/>
          <w:numId w:val="6"/>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根据《特种设备生产单位落实质量安全主体责任监督管理规定》的规定，气瓶生产单位应当对质量安全总监和质量安全员进行法律法规、标准和专业知识培训、考核，同时对培训、考核情况予以记录并（      ）。</w:t>
      </w:r>
    </w:p>
    <w:p w14:paraId="0F3751C8">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14:paraId="3D0A437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14:paraId="100E98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14:paraId="760B26F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14:paraId="230F402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996943D">
      <w:pPr>
        <w:keepNext w:val="0"/>
        <w:keepLines w:val="0"/>
        <w:widowControl/>
        <w:numPr>
          <w:ilvl w:val="0"/>
          <w:numId w:val="6"/>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县级以上地方市场监督管理部门按照国家市场监督管理总局制定的《气瓶质量安全管理人员考核指南》，组织对本辖区内气瓶生产单位的质量安全总监和质量安全员随机进行监督抽查考核并（      ）。</w:t>
      </w:r>
    </w:p>
    <w:p w14:paraId="2115F817">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A、公布考核结果</w:t>
      </w:r>
    </w:p>
    <w:p w14:paraId="077904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B、处罚</w:t>
      </w:r>
    </w:p>
    <w:p w14:paraId="5ECBA0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C、表彰</w:t>
      </w:r>
    </w:p>
    <w:p w14:paraId="7A2AE10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D、记录</w:t>
      </w:r>
    </w:p>
    <w:p w14:paraId="3D2CD9F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64603A0">
      <w:pPr>
        <w:keepNext w:val="0"/>
        <w:keepLines w:val="0"/>
        <w:widowControl/>
        <w:numPr>
          <w:ilvl w:val="0"/>
          <w:numId w:val="6"/>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根据《特种设备生产单位落实质量安全主体责任监督管理规定》的规定，气瓶生产单位应当为质量安全总监和质量安全员提供必要的（      ），充分保障其依法履行职责。</w:t>
      </w:r>
    </w:p>
    <w:p w14:paraId="7570A962">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A、工作条件、教育培训和岗位待遇</w:t>
      </w:r>
    </w:p>
    <w:p w14:paraId="14D001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B、工作条件</w:t>
      </w:r>
    </w:p>
    <w:p w14:paraId="41530D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C、教育培训</w:t>
      </w:r>
    </w:p>
    <w:p w14:paraId="5FA3C5E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D、岗位待遇</w:t>
      </w:r>
    </w:p>
    <w:p w14:paraId="72B25F4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CE8046B">
      <w:pPr>
        <w:keepNext w:val="0"/>
        <w:keepLines w:val="0"/>
        <w:widowControl/>
        <w:numPr>
          <w:ilvl w:val="0"/>
          <w:numId w:val="6"/>
        </w:numPr>
        <w:suppressLineNumbers w:val="0"/>
        <w:ind w:left="0" w:leftChars="0" w:firstLine="0" w:firstLineChars="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）是指本单位具体负责质量过程控制的检查人员。</w:t>
      </w:r>
    </w:p>
    <w:p w14:paraId="53C717F9">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14:paraId="76D2A9A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14:paraId="494CE4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C、质量安全人员</w:t>
      </w:r>
    </w:p>
    <w:p w14:paraId="798E8F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D、主要负责人</w:t>
      </w:r>
    </w:p>
    <w:p w14:paraId="784B05B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DBEABD2">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14:paraId="1F859640">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DBA0CD"/>
    <w:multiLevelType w:val="singleLevel"/>
    <w:tmpl w:val="9BDBA0CD"/>
    <w:lvl w:ilvl="0" w:tentative="0">
      <w:start w:val="19"/>
      <w:numFmt w:val="decimal"/>
      <w:suff w:val="nothing"/>
      <w:lvlText w:val="%1、"/>
      <w:lvlJc w:val="left"/>
    </w:lvl>
  </w:abstractNum>
  <w:abstractNum w:abstractNumId="1">
    <w:nsid w:val="AF53174A"/>
    <w:multiLevelType w:val="singleLevel"/>
    <w:tmpl w:val="AF53174A"/>
    <w:lvl w:ilvl="0" w:tentative="0">
      <w:start w:val="2"/>
      <w:numFmt w:val="decimal"/>
      <w:suff w:val="nothing"/>
      <w:lvlText w:val="%1、"/>
      <w:lvlJc w:val="left"/>
    </w:lvl>
  </w:abstractNum>
  <w:abstractNum w:abstractNumId="2">
    <w:nsid w:val="18085121"/>
    <w:multiLevelType w:val="singleLevel"/>
    <w:tmpl w:val="18085121"/>
    <w:lvl w:ilvl="0" w:tentative="0">
      <w:start w:val="66"/>
      <w:numFmt w:val="decimal"/>
      <w:suff w:val="nothing"/>
      <w:lvlText w:val="%1、"/>
      <w:lvlJc w:val="left"/>
    </w:lvl>
  </w:abstractNum>
  <w:abstractNum w:abstractNumId="3">
    <w:nsid w:val="32E324BF"/>
    <w:multiLevelType w:val="singleLevel"/>
    <w:tmpl w:val="32E324BF"/>
    <w:lvl w:ilvl="0" w:tentative="0">
      <w:start w:val="57"/>
      <w:numFmt w:val="decimal"/>
      <w:suff w:val="nothing"/>
      <w:lvlText w:val="%1、"/>
      <w:lvlJc w:val="left"/>
    </w:lvl>
  </w:abstractNum>
  <w:abstractNum w:abstractNumId="4">
    <w:nsid w:val="769F7A1C"/>
    <w:multiLevelType w:val="singleLevel"/>
    <w:tmpl w:val="769F7A1C"/>
    <w:lvl w:ilvl="0" w:tentative="0">
      <w:start w:val="31"/>
      <w:numFmt w:val="decimal"/>
      <w:suff w:val="nothing"/>
      <w:lvlText w:val="%1、"/>
      <w:lvlJc w:val="left"/>
    </w:lvl>
  </w:abstractNum>
  <w:abstractNum w:abstractNumId="5">
    <w:nsid w:val="7A610612"/>
    <w:multiLevelType w:val="singleLevel"/>
    <w:tmpl w:val="7A610612"/>
    <w:lvl w:ilvl="0" w:tentative="0">
      <w:start w:val="1"/>
      <w:numFmt w:val="chineseCounting"/>
      <w:suff w:val="nothing"/>
      <w:lvlText w:val="%1、"/>
      <w:lvlJc w:val="left"/>
      <w:rPr>
        <w:rFonts w:hint="eastAsia"/>
      </w:r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00000"/>
    <w:rsid w:val="08C06FAE"/>
    <w:rsid w:val="093873DB"/>
    <w:rsid w:val="09B557D5"/>
    <w:rsid w:val="0CB80A43"/>
    <w:rsid w:val="0CC43A05"/>
    <w:rsid w:val="0DF264A7"/>
    <w:rsid w:val="152F1206"/>
    <w:rsid w:val="17286F88"/>
    <w:rsid w:val="1D0D72EF"/>
    <w:rsid w:val="1FCC2DB7"/>
    <w:rsid w:val="22230239"/>
    <w:rsid w:val="254070E7"/>
    <w:rsid w:val="2C4D184B"/>
    <w:rsid w:val="2F2F6FEC"/>
    <w:rsid w:val="34733CA6"/>
    <w:rsid w:val="369708EE"/>
    <w:rsid w:val="37B47BBE"/>
    <w:rsid w:val="39FA01F5"/>
    <w:rsid w:val="42E92F85"/>
    <w:rsid w:val="432E1FDC"/>
    <w:rsid w:val="481B3E57"/>
    <w:rsid w:val="4A8073FC"/>
    <w:rsid w:val="4C5864D9"/>
    <w:rsid w:val="4F3D1B8A"/>
    <w:rsid w:val="574145D1"/>
    <w:rsid w:val="58A616F4"/>
    <w:rsid w:val="5C8C13E4"/>
    <w:rsid w:val="639A26BD"/>
    <w:rsid w:val="63D97C0F"/>
    <w:rsid w:val="697459BD"/>
    <w:rsid w:val="6C982E8F"/>
    <w:rsid w:val="6DB6184C"/>
    <w:rsid w:val="701F72BE"/>
    <w:rsid w:val="711004B0"/>
    <w:rsid w:val="74BD6FA4"/>
    <w:rsid w:val="77536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8590</Words>
  <Characters>9214</Characters>
  <Lines>0</Lines>
  <Paragraphs>0</Paragraphs>
  <TotalTime>3</TotalTime>
  <ScaleCrop>false</ScaleCrop>
  <LinksUpToDate>false</LinksUpToDate>
  <CharactersWithSpaces>9908</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2024-08-06T07:02:49Z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1B56CD08A4F346408ABD1FA4BE9ACF88_13</vt:lpwstr>
  </property>
</Properties>
</file>